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4365D" w:rsidR="00A32191" w:rsidP="00A32191" w:rsidRDefault="00A32191" w14:paraId="60B77836" w14:textId="77777777">
      <w:pPr>
        <w:spacing w:after="0"/>
        <w:ind w:left="3912" w:firstLine="1304"/>
        <w:rPr>
          <w:rFonts w:ascii="Calibri" w:hAnsi="Calibri" w:eastAsia="Calibri" w:cs="Calibri"/>
          <w:b/>
          <w:bCs/>
          <w:color w:val="000000"/>
          <w:sz w:val="28"/>
          <w:szCs w:val="28"/>
          <w:lang w:eastAsia="fi-FI"/>
        </w:rPr>
      </w:pPr>
      <w:r w:rsidRPr="0044365D">
        <w:rPr>
          <w:rFonts w:ascii="Calibri" w:hAnsi="Calibri" w:eastAsia="Calibri" w:cs="Calibri"/>
          <w:b/>
          <w:bCs/>
          <w:color w:val="000000"/>
          <w:sz w:val="28"/>
          <w:szCs w:val="28"/>
          <w:lang w:eastAsia="fi-FI"/>
        </w:rPr>
        <w:t>Seloste henkilötietojen</w:t>
      </w:r>
    </w:p>
    <w:p w:rsidRPr="0044365D" w:rsidR="00A32191" w:rsidP="00A32191" w:rsidRDefault="00A32191" w14:paraId="798BA926" w14:textId="77777777">
      <w:pPr>
        <w:spacing w:after="0"/>
        <w:ind w:left="3912" w:firstLine="1304"/>
        <w:rPr>
          <w:rFonts w:ascii="Calibri" w:hAnsi="Calibri" w:eastAsia="Calibri" w:cs="Calibri"/>
          <w:b/>
          <w:bCs/>
          <w:color w:val="000000"/>
          <w:sz w:val="28"/>
          <w:szCs w:val="28"/>
          <w:lang w:eastAsia="fi-FI"/>
        </w:rPr>
      </w:pPr>
      <w:r w:rsidRPr="0044365D">
        <w:rPr>
          <w:rFonts w:ascii="Calibri" w:hAnsi="Calibri" w:eastAsia="Calibri" w:cs="Calibri"/>
          <w:b/>
          <w:bCs/>
          <w:color w:val="000000"/>
          <w:sz w:val="28"/>
          <w:szCs w:val="28"/>
          <w:lang w:eastAsia="fi-FI"/>
        </w:rPr>
        <w:t xml:space="preserve">käsittelytoimista ja rekisteröidyn </w:t>
      </w:r>
    </w:p>
    <w:p w:rsidRPr="0044365D" w:rsidR="00A32191" w:rsidP="00A32191" w:rsidRDefault="00A32191" w14:paraId="7DE50878" w14:textId="77777777">
      <w:pPr>
        <w:spacing w:after="0"/>
        <w:ind w:left="3912" w:firstLine="1304"/>
        <w:rPr>
          <w:rFonts w:ascii="Calibri" w:hAnsi="Calibri" w:eastAsia="Calibri" w:cs="Calibri"/>
          <w:b/>
          <w:bCs/>
          <w:color w:val="000000"/>
          <w:sz w:val="28"/>
          <w:szCs w:val="28"/>
          <w:lang w:eastAsia="fi-FI"/>
        </w:rPr>
      </w:pPr>
      <w:r w:rsidRPr="0044365D">
        <w:rPr>
          <w:rFonts w:ascii="Calibri" w:hAnsi="Calibri" w:eastAsia="Calibri" w:cs="Calibri"/>
          <w:b/>
          <w:bCs/>
          <w:color w:val="000000"/>
          <w:sz w:val="28"/>
          <w:szCs w:val="28"/>
          <w:lang w:eastAsia="fi-FI"/>
        </w:rPr>
        <w:t>oikeuksista/tietosuojaseloste</w:t>
      </w:r>
      <w:r w:rsidRPr="0044365D">
        <w:rPr>
          <w:rFonts w:ascii="Arial" w:hAnsi="Arial" w:eastAsia="Calibri" w:cs="Arial"/>
          <w:noProof/>
          <w:color w:val="0000FF"/>
          <w:sz w:val="27"/>
          <w:szCs w:val="27"/>
          <w:lang w:eastAsia="fi-FI"/>
        </w:rPr>
        <w:drawing>
          <wp:anchor distT="0" distB="0" distL="114300" distR="114300" simplePos="0" relativeHeight="251659264" behindDoc="0" locked="0" layoutInCell="1" allowOverlap="1" wp14:anchorId="2F3B63C1" wp14:editId="146EA6A0">
            <wp:simplePos x="0" y="0"/>
            <wp:positionH relativeFrom="column">
              <wp:posOffset>141605</wp:posOffset>
            </wp:positionH>
            <wp:positionV relativeFrom="page">
              <wp:posOffset>457200</wp:posOffset>
            </wp:positionV>
            <wp:extent cx="1525270" cy="559435"/>
            <wp:effectExtent l="0" t="0" r="0" b="0"/>
            <wp:wrapThrough wrapText="bothSides">
              <wp:wrapPolygon edited="0">
                <wp:start x="0" y="0"/>
                <wp:lineTo x="0" y="20595"/>
                <wp:lineTo x="21312" y="20595"/>
                <wp:lineTo x="21312" y="0"/>
                <wp:lineTo x="0" y="0"/>
              </wp:wrapPolygon>
            </wp:wrapThrough>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seamk logo">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527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4365D" w:rsidR="00A32191" w:rsidP="00A32191" w:rsidRDefault="00A32191" w14:paraId="5682D290" w14:textId="77777777">
      <w:pPr>
        <w:autoSpaceDE w:val="0"/>
        <w:autoSpaceDN w:val="0"/>
        <w:adjustRightInd w:val="0"/>
        <w:spacing w:after="0" w:line="240" w:lineRule="auto"/>
        <w:ind w:left="3912" w:firstLine="1304"/>
        <w:rPr>
          <w:rFonts w:ascii="Calibri-Light" w:hAnsi="Calibri-Light" w:eastAsia="Calibri" w:cs="Calibri-Light"/>
          <w:color w:val="000000"/>
          <w:sz w:val="24"/>
          <w:szCs w:val="24"/>
          <w:lang w:eastAsia="fi-FI"/>
        </w:rPr>
      </w:pPr>
    </w:p>
    <w:p w:rsidRPr="0044365D" w:rsidR="00A32191" w:rsidP="00A32191" w:rsidRDefault="00A32191" w14:paraId="73D4B899" w14:textId="77777777">
      <w:pPr>
        <w:autoSpaceDE w:val="0"/>
        <w:autoSpaceDN w:val="0"/>
        <w:adjustRightInd w:val="0"/>
        <w:spacing w:after="0" w:line="240" w:lineRule="auto"/>
        <w:ind w:left="3912" w:firstLine="1304"/>
        <w:rPr>
          <w:rFonts w:ascii="Calibri-Light" w:hAnsi="Calibri-Light" w:eastAsia="Calibri" w:cs="Calibri-Light"/>
          <w:color w:val="000000"/>
          <w:sz w:val="24"/>
          <w:szCs w:val="24"/>
          <w:lang w:eastAsia="fi-FI"/>
        </w:rPr>
      </w:pPr>
      <w:r w:rsidRPr="0044365D">
        <w:rPr>
          <w:rFonts w:ascii="Calibri-Light" w:hAnsi="Calibri-Light" w:eastAsia="Calibri" w:cs="Calibri-Light"/>
          <w:color w:val="000000"/>
          <w:sz w:val="24"/>
          <w:szCs w:val="24"/>
          <w:lang w:eastAsia="fi-FI"/>
        </w:rPr>
        <w:t>EU:n yleinen tietosuoja-asetus (2016/679)</w:t>
      </w:r>
    </w:p>
    <w:p w:rsidRPr="0044365D" w:rsidR="00A32191" w:rsidP="00A32191" w:rsidRDefault="00A32191" w14:paraId="42BAC110" w14:textId="77777777">
      <w:pPr>
        <w:autoSpaceDE w:val="0"/>
        <w:autoSpaceDN w:val="0"/>
        <w:adjustRightInd w:val="0"/>
        <w:spacing w:after="0" w:line="240" w:lineRule="auto"/>
        <w:ind w:left="3912" w:firstLine="1304"/>
        <w:rPr>
          <w:rFonts w:ascii="Calibri" w:hAnsi="Calibri" w:eastAsia="Calibri" w:cs="Calibri"/>
          <w:b/>
          <w:bCs/>
          <w:color w:val="000000"/>
          <w:sz w:val="24"/>
          <w:szCs w:val="24"/>
          <w:lang w:eastAsia="fi-FI"/>
        </w:rPr>
      </w:pPr>
      <w:r w:rsidRPr="0044365D">
        <w:rPr>
          <w:rFonts w:ascii="Calibri-Light" w:hAnsi="Calibri-Light" w:eastAsia="Calibri" w:cs="Calibri-Light"/>
          <w:color w:val="000000"/>
          <w:sz w:val="24"/>
          <w:szCs w:val="24"/>
          <w:lang w:eastAsia="fi-FI"/>
        </w:rPr>
        <w:t>Tietosuojalaki (2018/1050)</w:t>
      </w:r>
    </w:p>
    <w:p w:rsidRPr="0044365D" w:rsidR="00A32191" w:rsidP="00A32191" w:rsidRDefault="00A32191" w14:paraId="118D69D8" w14:textId="77777777">
      <w:pPr>
        <w:spacing w:after="0"/>
        <w:ind w:left="3912" w:firstLine="1304"/>
        <w:rPr>
          <w:rFonts w:ascii="Calibri" w:hAnsi="Calibri" w:eastAsia="Calibri" w:cs="Calibri"/>
          <w:b/>
          <w:bCs/>
          <w:color w:val="000000"/>
          <w:sz w:val="24"/>
          <w:szCs w:val="24"/>
          <w:lang w:eastAsia="fi-FI"/>
        </w:rPr>
      </w:pPr>
    </w:p>
    <w:p w:rsidR="002F162D" w:rsidP="00A32191" w:rsidRDefault="00290A58" w14:paraId="09939055" w14:textId="55B13EFB">
      <w:pPr>
        <w:ind w:left="3912" w:firstLine="1304"/>
        <w:rPr>
          <w:rFonts w:ascii="Calibri" w:hAnsi="Calibri" w:eastAsia="Calibri" w:cs="Calibri"/>
          <w:b/>
          <w:bCs/>
          <w:color w:val="000000"/>
          <w:sz w:val="24"/>
          <w:szCs w:val="24"/>
          <w:lang w:eastAsia="fi-FI"/>
        </w:rPr>
      </w:pPr>
      <w:r>
        <w:rPr>
          <w:rFonts w:ascii="Calibri" w:hAnsi="Calibri" w:eastAsia="Calibri" w:cs="Calibri"/>
          <w:color w:val="000000"/>
          <w:sz w:val="24"/>
          <w:szCs w:val="24"/>
          <w:lang w:eastAsia="fi-FI"/>
        </w:rPr>
        <w:t>Luoto</w:t>
      </w:r>
      <w:r w:rsidRPr="0044365D" w:rsidR="00A32191">
        <w:rPr>
          <w:rFonts w:ascii="Calibri" w:hAnsi="Calibri" w:eastAsia="Calibri" w:cs="Calibri"/>
          <w:color w:val="000000"/>
          <w:sz w:val="24"/>
          <w:szCs w:val="24"/>
          <w:lang w:eastAsia="fi-FI"/>
        </w:rPr>
        <w:t>:</w:t>
      </w:r>
      <w:r w:rsidRPr="0044365D" w:rsidR="00A32191">
        <w:rPr>
          <w:rFonts w:ascii="Calibri" w:hAnsi="Calibri" w:eastAsia="Calibri" w:cs="Calibri"/>
          <w:b/>
          <w:bCs/>
          <w:color w:val="000000"/>
          <w:sz w:val="24"/>
          <w:szCs w:val="24"/>
          <w:lang w:eastAsia="fi-FI"/>
        </w:rPr>
        <w:t xml:space="preserve"> </w:t>
      </w:r>
      <w:r w:rsidR="005F5DCA">
        <w:rPr>
          <w:rFonts w:ascii="Calibri" w:hAnsi="Calibri" w:eastAsia="Calibri" w:cs="Calibri"/>
          <w:b/>
          <w:bCs/>
          <w:color w:val="000000"/>
          <w:sz w:val="24"/>
          <w:szCs w:val="24"/>
          <w:lang w:eastAsia="fi-FI"/>
        </w:rPr>
        <w:t>0</w:t>
      </w:r>
      <w:r w:rsidR="0008588B">
        <w:rPr>
          <w:rFonts w:ascii="Calibri" w:hAnsi="Calibri" w:eastAsia="Calibri" w:cs="Calibri"/>
          <w:b/>
          <w:bCs/>
          <w:color w:val="000000"/>
          <w:sz w:val="24"/>
          <w:szCs w:val="24"/>
          <w:lang w:eastAsia="fi-FI"/>
        </w:rPr>
        <w:t>8</w:t>
      </w:r>
      <w:r w:rsidR="00292995">
        <w:rPr>
          <w:rFonts w:ascii="Calibri" w:hAnsi="Calibri" w:eastAsia="Calibri" w:cs="Calibri"/>
          <w:b/>
          <w:bCs/>
          <w:color w:val="000000"/>
          <w:sz w:val="24"/>
          <w:szCs w:val="24"/>
          <w:lang w:eastAsia="fi-FI"/>
        </w:rPr>
        <w:t>.</w:t>
      </w:r>
      <w:r w:rsidR="002853D0">
        <w:rPr>
          <w:rFonts w:ascii="Calibri" w:hAnsi="Calibri" w:eastAsia="Calibri" w:cs="Calibri"/>
          <w:b/>
          <w:bCs/>
          <w:color w:val="000000"/>
          <w:sz w:val="24"/>
          <w:szCs w:val="24"/>
          <w:lang w:eastAsia="fi-FI"/>
        </w:rPr>
        <w:t>0</w:t>
      </w:r>
      <w:r w:rsidR="0008588B">
        <w:rPr>
          <w:rFonts w:ascii="Calibri" w:hAnsi="Calibri" w:eastAsia="Calibri" w:cs="Calibri"/>
          <w:b/>
          <w:bCs/>
          <w:color w:val="000000"/>
          <w:sz w:val="24"/>
          <w:szCs w:val="24"/>
          <w:lang w:eastAsia="fi-FI"/>
        </w:rPr>
        <w:t>2</w:t>
      </w:r>
      <w:r w:rsidR="00292995">
        <w:rPr>
          <w:rFonts w:ascii="Calibri" w:hAnsi="Calibri" w:eastAsia="Calibri" w:cs="Calibri"/>
          <w:b/>
          <w:bCs/>
          <w:color w:val="000000"/>
          <w:sz w:val="24"/>
          <w:szCs w:val="24"/>
          <w:lang w:eastAsia="fi-FI"/>
        </w:rPr>
        <w:t>.202</w:t>
      </w:r>
      <w:r w:rsidR="0008588B">
        <w:rPr>
          <w:rFonts w:ascii="Calibri" w:hAnsi="Calibri" w:eastAsia="Calibri" w:cs="Calibri"/>
          <w:b/>
          <w:bCs/>
          <w:color w:val="000000"/>
          <w:sz w:val="24"/>
          <w:szCs w:val="24"/>
          <w:lang w:eastAsia="fi-FI"/>
        </w:rPr>
        <w:t>4</w:t>
      </w:r>
    </w:p>
    <w:p w:rsidRPr="00290A58" w:rsidR="00290A58" w:rsidP="00A32191" w:rsidRDefault="00290A58" w14:paraId="09AB1134" w14:textId="135A3835">
      <w:pPr>
        <w:ind w:left="3912" w:firstLine="1304"/>
      </w:pPr>
      <w:r>
        <w:rPr>
          <w:rFonts w:ascii="Calibri" w:hAnsi="Calibri" w:eastAsia="Calibri" w:cs="Calibri"/>
          <w:color w:val="000000"/>
          <w:sz w:val="24"/>
          <w:szCs w:val="24"/>
          <w:lang w:eastAsia="fi-FI"/>
        </w:rPr>
        <w:t>P</w:t>
      </w:r>
      <w:r w:rsidRPr="00290A58">
        <w:rPr>
          <w:rFonts w:ascii="Calibri" w:hAnsi="Calibri" w:eastAsia="Calibri" w:cs="Calibri"/>
          <w:color w:val="000000"/>
          <w:sz w:val="24"/>
          <w:szCs w:val="24"/>
          <w:lang w:eastAsia="fi-FI"/>
        </w:rPr>
        <w:t xml:space="preserve">äivitetty: </w:t>
      </w:r>
      <w:r w:rsidRPr="00454253" w:rsidR="00454253">
        <w:rPr>
          <w:rFonts w:ascii="Calibri" w:hAnsi="Calibri" w:eastAsia="Calibri" w:cs="Calibri"/>
          <w:b/>
          <w:bCs/>
          <w:color w:val="000000"/>
          <w:sz w:val="24"/>
          <w:szCs w:val="24"/>
          <w:lang w:eastAsia="fi-FI"/>
        </w:rPr>
        <w:t>18</w:t>
      </w:r>
      <w:r w:rsidRPr="00454253" w:rsidR="0008588B">
        <w:rPr>
          <w:rFonts w:ascii="Calibri" w:hAnsi="Calibri" w:eastAsia="Calibri" w:cs="Calibri"/>
          <w:b/>
          <w:bCs/>
          <w:color w:val="000000"/>
          <w:sz w:val="24"/>
          <w:szCs w:val="24"/>
          <w:lang w:eastAsia="fi-FI"/>
        </w:rPr>
        <w:t>.</w:t>
      </w:r>
      <w:r w:rsidRPr="0008588B" w:rsidR="0008588B">
        <w:rPr>
          <w:rFonts w:ascii="Calibri" w:hAnsi="Calibri" w:eastAsia="Calibri" w:cs="Calibri"/>
          <w:b/>
          <w:bCs/>
          <w:color w:val="000000"/>
          <w:sz w:val="24"/>
          <w:szCs w:val="24"/>
          <w:lang w:eastAsia="fi-FI"/>
        </w:rPr>
        <w:t>0</w:t>
      </w:r>
      <w:r w:rsidR="00454253">
        <w:rPr>
          <w:rFonts w:ascii="Calibri" w:hAnsi="Calibri" w:eastAsia="Calibri" w:cs="Calibri"/>
          <w:b/>
          <w:bCs/>
          <w:color w:val="000000"/>
          <w:sz w:val="24"/>
          <w:szCs w:val="24"/>
          <w:lang w:eastAsia="fi-FI"/>
        </w:rPr>
        <w:t>6</w:t>
      </w:r>
      <w:r w:rsidRPr="0008588B" w:rsidR="0008588B">
        <w:rPr>
          <w:rFonts w:ascii="Calibri" w:hAnsi="Calibri" w:eastAsia="Calibri" w:cs="Calibri"/>
          <w:b/>
          <w:bCs/>
          <w:color w:val="000000"/>
          <w:sz w:val="24"/>
          <w:szCs w:val="24"/>
          <w:lang w:eastAsia="fi-FI"/>
        </w:rPr>
        <w:t>.2024</w:t>
      </w:r>
    </w:p>
    <w:tbl>
      <w:tblPr>
        <w:tblStyle w:val="TaulukkoRuudukko"/>
        <w:tblW w:w="0" w:type="auto"/>
        <w:tblLook w:val="04A0" w:firstRow="1" w:lastRow="0" w:firstColumn="1" w:lastColumn="0" w:noHBand="0" w:noVBand="1"/>
      </w:tblPr>
      <w:tblGrid>
        <w:gridCol w:w="2550"/>
        <w:gridCol w:w="7906"/>
      </w:tblGrid>
      <w:tr w:rsidR="00976C99" w:rsidTr="75C8C55F" w14:paraId="799B0F5C" w14:textId="77777777">
        <w:tc>
          <w:tcPr>
            <w:tcW w:w="2550" w:type="dxa"/>
            <w:tcMar/>
          </w:tcPr>
          <w:p w:rsidR="00976C99" w:rsidP="00976C99" w:rsidRDefault="00976C99" w14:paraId="1DFC4D90" w14:textId="77777777">
            <w:r>
              <w:t>1.</w:t>
            </w:r>
            <w:r w:rsidR="00D261C6">
              <w:t xml:space="preserve"> </w:t>
            </w:r>
            <w:r>
              <w:t>Rekisterinpitäjä</w:t>
            </w:r>
          </w:p>
        </w:tc>
        <w:tc>
          <w:tcPr>
            <w:tcW w:w="7906" w:type="dxa"/>
            <w:tcMar/>
          </w:tcPr>
          <w:p w:rsidRPr="00056063" w:rsidR="00056063" w:rsidP="006E7C9A" w:rsidRDefault="00056063" w14:paraId="08D50EF7" w14:textId="0B98FB3C">
            <w:pPr>
              <w:ind w:right="3194"/>
              <w:rPr>
                <w:rFonts w:ascii="Calibri" w:hAnsi="Calibri" w:eastAsia="Calibri" w:cs="Calibri"/>
                <w:b/>
                <w:color w:val="000000"/>
                <w:lang w:eastAsia="fi-FI"/>
              </w:rPr>
            </w:pPr>
            <w:r w:rsidRPr="00056063">
              <w:rPr>
                <w:rFonts w:ascii="Calibri" w:hAnsi="Calibri" w:eastAsia="Calibri" w:cs="Calibri"/>
                <w:b/>
                <w:color w:val="000000"/>
                <w:lang w:eastAsia="fi-FI"/>
              </w:rPr>
              <w:t xml:space="preserve">Seinäjoen </w:t>
            </w:r>
            <w:r w:rsidR="00E82636">
              <w:rPr>
                <w:rFonts w:ascii="Calibri" w:hAnsi="Calibri" w:eastAsia="Calibri" w:cs="Calibri"/>
                <w:b/>
                <w:color w:val="000000"/>
                <w:lang w:eastAsia="fi-FI"/>
              </w:rPr>
              <w:t>K</w:t>
            </w:r>
            <w:r w:rsidRPr="00056063">
              <w:rPr>
                <w:rFonts w:ascii="Calibri" w:hAnsi="Calibri" w:eastAsia="Calibri" w:cs="Calibri"/>
                <w:b/>
                <w:color w:val="000000"/>
                <w:lang w:eastAsia="fi-FI"/>
              </w:rPr>
              <w:t>oulutuskuntayhtymä</w:t>
            </w:r>
          </w:p>
          <w:p w:rsidR="00056063" w:rsidP="006E7C9A" w:rsidRDefault="00056063" w14:paraId="1E166B25" w14:textId="4A09D630">
            <w:pPr>
              <w:ind w:right="3194"/>
              <w:rPr>
                <w:rFonts w:ascii="Calibri" w:hAnsi="Calibri" w:eastAsia="Calibri" w:cs="Calibri"/>
                <w:b/>
                <w:color w:val="000000"/>
                <w:lang w:eastAsia="fi-FI"/>
              </w:rPr>
            </w:pPr>
            <w:r w:rsidRPr="00056063">
              <w:rPr>
                <w:rFonts w:ascii="Calibri" w:hAnsi="Calibri" w:eastAsia="Calibri" w:cs="Calibri"/>
                <w:b/>
                <w:color w:val="000000"/>
                <w:lang w:eastAsia="fi-FI"/>
              </w:rPr>
              <w:t>PL 75 (Ammattikoulunkatu 5</w:t>
            </w:r>
            <w:r w:rsidR="00BA722F">
              <w:rPr>
                <w:rFonts w:ascii="Calibri" w:hAnsi="Calibri" w:eastAsia="Calibri" w:cs="Calibri"/>
                <w:b/>
                <w:color w:val="000000"/>
                <w:lang w:eastAsia="fi-FI"/>
              </w:rPr>
              <w:t xml:space="preserve"> </w:t>
            </w:r>
            <w:r w:rsidRPr="00056063">
              <w:rPr>
                <w:rFonts w:ascii="Calibri" w:hAnsi="Calibri" w:eastAsia="Calibri" w:cs="Calibri"/>
                <w:b/>
                <w:color w:val="000000"/>
                <w:lang w:eastAsia="fi-FI"/>
              </w:rPr>
              <w:t>A-rappu, 4. krs)</w:t>
            </w:r>
          </w:p>
          <w:p w:rsidRPr="00056063" w:rsidR="00976C99" w:rsidP="006E7C9A" w:rsidRDefault="00056063" w14:paraId="3C754313" w14:textId="1688EDC5">
            <w:pPr>
              <w:ind w:right="3194"/>
              <w:rPr>
                <w:rFonts w:ascii="Calibri" w:hAnsi="Calibri" w:eastAsia="Calibri" w:cs="Calibri"/>
                <w:b/>
                <w:color w:val="000000"/>
                <w:lang w:eastAsia="fi-FI"/>
              </w:rPr>
            </w:pPr>
            <w:r w:rsidRPr="00056063">
              <w:rPr>
                <w:rFonts w:ascii="Calibri" w:hAnsi="Calibri" w:eastAsia="Calibri" w:cs="Calibri"/>
                <w:b/>
                <w:color w:val="000000"/>
                <w:lang w:eastAsia="fi-FI"/>
              </w:rPr>
              <w:t xml:space="preserve">60101 Seinäjoki </w:t>
            </w:r>
          </w:p>
        </w:tc>
      </w:tr>
      <w:tr w:rsidR="00976C99" w:rsidTr="75C8C55F" w14:paraId="3CC93B64" w14:textId="77777777">
        <w:tc>
          <w:tcPr>
            <w:tcW w:w="2550" w:type="dxa"/>
            <w:tcMar/>
          </w:tcPr>
          <w:p w:rsidR="00976C99" w:rsidP="00976C99" w:rsidRDefault="00976C99" w14:paraId="4CA925FF" w14:textId="77777777">
            <w:r>
              <w:t>2.</w:t>
            </w:r>
            <w:r w:rsidR="00D261C6">
              <w:t xml:space="preserve"> </w:t>
            </w:r>
            <w:r w:rsidR="00C06807">
              <w:t xml:space="preserve">Rekisterinpitäjän </w:t>
            </w:r>
            <w:r>
              <w:t>vastuuhenkilö</w:t>
            </w:r>
          </w:p>
        </w:tc>
        <w:tc>
          <w:tcPr>
            <w:tcW w:w="7906" w:type="dxa"/>
            <w:tcMar/>
          </w:tcPr>
          <w:p w:rsidR="00D4404D" w:rsidP="00AF2EBD" w:rsidRDefault="00414BB6" w14:paraId="10237EEE" w14:textId="1E3BF50F">
            <w:r>
              <w:t>Pasi Artikainen</w:t>
            </w:r>
            <w:r w:rsidR="00AF2EBD">
              <w:t>, kuntayhtymän johtaja, rehtori</w:t>
            </w:r>
          </w:p>
        </w:tc>
      </w:tr>
      <w:tr w:rsidR="00976C99" w:rsidTr="75C8C55F" w14:paraId="114C7EC2" w14:textId="77777777">
        <w:tc>
          <w:tcPr>
            <w:tcW w:w="2550" w:type="dxa"/>
            <w:tcMar/>
          </w:tcPr>
          <w:p w:rsidR="00976C99" w:rsidP="00976C99" w:rsidRDefault="00976C99" w14:paraId="0EF83762" w14:textId="77777777">
            <w:r>
              <w:t>2a.</w:t>
            </w:r>
            <w:r w:rsidR="00D261C6">
              <w:t xml:space="preserve"> </w:t>
            </w:r>
            <w:r>
              <w:t>Rekisterin vastuuhenkilö</w:t>
            </w:r>
          </w:p>
        </w:tc>
        <w:tc>
          <w:tcPr>
            <w:tcW w:w="7906" w:type="dxa"/>
            <w:tcMar/>
          </w:tcPr>
          <w:p w:rsidRPr="00F91C3B" w:rsidR="00D4404D" w:rsidRDefault="00012F44" w14:paraId="63716C16" w14:textId="0C27A633">
            <w:r>
              <w:t>Helle</w:t>
            </w:r>
            <w:r w:rsidR="00571CF9">
              <w:t>v</w:t>
            </w:r>
            <w:r>
              <w:t xml:space="preserve">i Lassila, </w:t>
            </w:r>
            <w:r w:rsidR="00571CF9">
              <w:t>vararehtori</w:t>
            </w:r>
          </w:p>
        </w:tc>
      </w:tr>
      <w:tr w:rsidR="00976C99" w:rsidTr="75C8C55F" w14:paraId="10BB418A" w14:textId="77777777">
        <w:tc>
          <w:tcPr>
            <w:tcW w:w="2550" w:type="dxa"/>
            <w:tcMar/>
          </w:tcPr>
          <w:p w:rsidR="00976C99" w:rsidP="00976C99" w:rsidRDefault="00D261C6" w14:paraId="3EA78822" w14:textId="77777777">
            <w:r>
              <w:t>2b. Yhteyshenkilöt rekisteriin liittyvissä asioissa</w:t>
            </w:r>
          </w:p>
        </w:tc>
        <w:tc>
          <w:tcPr>
            <w:tcW w:w="7906" w:type="dxa"/>
            <w:tcMar/>
          </w:tcPr>
          <w:p w:rsidRPr="00454253" w:rsidR="00D57E69" w:rsidP="00630167" w:rsidRDefault="00D57E69" w14:paraId="04618439" w14:textId="13CC1688">
            <w:r w:rsidRPr="00454253">
              <w:t>Nina Pesonen, palveluneuvoja</w:t>
            </w:r>
          </w:p>
          <w:p w:rsidRPr="00454253" w:rsidR="00D57E69" w:rsidP="00630167" w:rsidRDefault="00D57E69" w14:paraId="38B37385" w14:textId="03DF5588">
            <w:r w:rsidRPr="00454253">
              <w:t>Puhelin: 040 830 2444</w:t>
            </w:r>
          </w:p>
          <w:p w:rsidRPr="00454253" w:rsidR="00166BCE" w:rsidP="00630167" w:rsidRDefault="00166BCE" w14:paraId="488104C3" w14:textId="73C1A1BD">
            <w:r w:rsidR="00166BCE">
              <w:rPr/>
              <w:t xml:space="preserve">Sähköposti: </w:t>
            </w:r>
            <w:r w:rsidR="00166BCE">
              <w:rPr/>
              <w:t>nina.pesonen</w:t>
            </w:r>
            <w:r w:rsidR="2163C58F">
              <w:rPr/>
              <w:t>(at)</w:t>
            </w:r>
            <w:r w:rsidR="00166BCE">
              <w:rPr/>
              <w:t>sedu.fi</w:t>
            </w:r>
          </w:p>
          <w:p w:rsidRPr="00454253" w:rsidR="00D57E69" w:rsidP="00630167" w:rsidRDefault="00D57E69" w14:paraId="366B0F18" w14:textId="77777777"/>
          <w:p w:rsidRPr="00454253" w:rsidR="00D57E69" w:rsidP="00630167" w:rsidRDefault="00D57E69" w14:paraId="02FC1EE1" w14:textId="1304C2D7">
            <w:r w:rsidRPr="00454253">
              <w:t>Mervi Lillvis, palveluneuvoja</w:t>
            </w:r>
          </w:p>
          <w:p w:rsidRPr="00454253" w:rsidR="00FE7E9A" w:rsidP="00630167" w:rsidRDefault="00166BCE" w14:paraId="157F15EA" w14:textId="0E27D270">
            <w:r w:rsidRPr="00454253">
              <w:t>Puhelin: 040 830 0446</w:t>
            </w:r>
          </w:p>
          <w:p w:rsidRPr="00454253" w:rsidR="00166BCE" w:rsidP="00630167" w:rsidRDefault="00166BCE" w14:paraId="0B10FB8D" w14:textId="1C70AFA5">
            <w:r w:rsidR="00166BCE">
              <w:rPr/>
              <w:t xml:space="preserve">Sähköposti: </w:t>
            </w:r>
            <w:r w:rsidR="00166BCE">
              <w:rPr/>
              <w:t>mervi.lillvis</w:t>
            </w:r>
            <w:r w:rsidR="3B27D091">
              <w:rPr/>
              <w:t>(at)</w:t>
            </w:r>
            <w:r w:rsidR="00166BCE">
              <w:rPr/>
              <w:t>sedu.fi</w:t>
            </w:r>
          </w:p>
          <w:p w:rsidR="00FE7E9A" w:rsidP="00630167" w:rsidRDefault="00FE7E9A" w14:paraId="741E9215" w14:textId="77777777"/>
          <w:p w:rsidRPr="00D057C1" w:rsidR="00630167" w:rsidP="00630167" w:rsidRDefault="006152B8" w14:paraId="70B97B07" w14:textId="47787B4A">
            <w:r>
              <w:t>Juha Käenmäki</w:t>
            </w:r>
            <w:r w:rsidR="003A32F3">
              <w:t>, IT-</w:t>
            </w:r>
            <w:r w:rsidR="00F9117D">
              <w:t>päällikkö</w:t>
            </w:r>
          </w:p>
          <w:p w:rsidRPr="00D057C1" w:rsidR="00107D37" w:rsidP="00D261C6" w:rsidRDefault="00107D37" w14:paraId="16B19D07" w14:textId="234F9F07">
            <w:r w:rsidRPr="00D057C1">
              <w:t>Puhelin</w:t>
            </w:r>
            <w:r w:rsidRPr="00D057C1" w:rsidR="00953495">
              <w:t xml:space="preserve">: </w:t>
            </w:r>
            <w:r w:rsidR="00107EAC">
              <w:t>0</w:t>
            </w:r>
            <w:r w:rsidRPr="00107EAC" w:rsidR="00107EAC">
              <w:t>40</w:t>
            </w:r>
            <w:r w:rsidR="00107EAC">
              <w:t> </w:t>
            </w:r>
            <w:r w:rsidRPr="00107EAC" w:rsidR="00107EAC">
              <w:t>830</w:t>
            </w:r>
            <w:r w:rsidR="00107EAC">
              <w:t xml:space="preserve"> </w:t>
            </w:r>
            <w:r w:rsidRPr="00107EAC" w:rsidR="00107EAC">
              <w:t>4168</w:t>
            </w:r>
          </w:p>
          <w:p w:rsidRPr="00D057C1" w:rsidR="00F91C3B" w:rsidP="00483186" w:rsidRDefault="00107D37" w14:paraId="36E1D528" w14:textId="7C57866B">
            <w:r w:rsidRPr="00D057C1">
              <w:t>Sähköposti:</w:t>
            </w:r>
            <w:r w:rsidRPr="00D057C1" w:rsidR="003D0137">
              <w:t xml:space="preserve"> </w:t>
            </w:r>
            <w:proofErr w:type="spellStart"/>
            <w:proofErr w:type="gramStart"/>
            <w:r w:rsidR="008C010A">
              <w:t>juha.kaenmaki</w:t>
            </w:r>
            <w:proofErr w:type="spellEnd"/>
            <w:proofErr w:type="gramEnd"/>
            <w:r w:rsidRPr="00483186" w:rsidR="00483186">
              <w:t>(at)</w:t>
            </w:r>
            <w:r w:rsidRPr="00483186" w:rsidR="00D057C1">
              <w:t>sedu.fi</w:t>
            </w:r>
          </w:p>
        </w:tc>
      </w:tr>
      <w:tr w:rsidRPr="00056063" w:rsidR="00976C99" w:rsidTr="75C8C55F" w14:paraId="1372B8B6" w14:textId="77777777">
        <w:tc>
          <w:tcPr>
            <w:tcW w:w="2550" w:type="dxa"/>
            <w:tcMar/>
            <w:vAlign w:val="center"/>
          </w:tcPr>
          <w:p w:rsidRPr="00056063" w:rsidR="00976C99" w:rsidP="00D07676" w:rsidRDefault="00D4404D" w14:paraId="7ACE1515" w14:textId="77777777">
            <w:pPr>
              <w:rPr>
                <w:rFonts w:ascii="Calibri" w:hAnsi="Calibri" w:eastAsia="Calibri" w:cs="Calibri"/>
                <w:color w:val="000000"/>
                <w:lang w:eastAsia="fi-FI"/>
              </w:rPr>
            </w:pPr>
            <w:proofErr w:type="gramStart"/>
            <w:r w:rsidRPr="00056063">
              <w:rPr>
                <w:rFonts w:ascii="Calibri" w:hAnsi="Calibri" w:eastAsia="Calibri" w:cs="Calibri"/>
                <w:color w:val="000000"/>
                <w:lang w:eastAsia="fi-FI"/>
              </w:rPr>
              <w:t>2c</w:t>
            </w:r>
            <w:proofErr w:type="gramEnd"/>
            <w:r w:rsidRPr="00056063">
              <w:rPr>
                <w:rFonts w:ascii="Calibri" w:hAnsi="Calibri" w:eastAsia="Calibri" w:cs="Calibri"/>
                <w:color w:val="000000"/>
                <w:lang w:eastAsia="fi-FI"/>
              </w:rPr>
              <w:t>. Tietosuojavastaavan yhteystiedot</w:t>
            </w:r>
          </w:p>
        </w:tc>
        <w:tc>
          <w:tcPr>
            <w:tcW w:w="7906" w:type="dxa"/>
            <w:tcMar/>
          </w:tcPr>
          <w:p w:rsidRPr="00056063" w:rsidR="00D4404D" w:rsidP="00056063" w:rsidRDefault="00056063" w14:paraId="4F0BD18C" w14:textId="73D1E6A1">
            <w:pPr>
              <w:rPr>
                <w:rFonts w:ascii="Calibri" w:hAnsi="Calibri" w:eastAsia="Calibri" w:cs="Calibri"/>
                <w:color w:val="000000"/>
                <w:lang w:eastAsia="fi-FI"/>
              </w:rPr>
            </w:pPr>
            <w:r w:rsidRPr="00056063">
              <w:rPr>
                <w:rFonts w:ascii="Calibri" w:hAnsi="Calibri" w:eastAsia="Calibri" w:cs="Calibri"/>
                <w:color w:val="000000"/>
                <w:lang w:eastAsia="fi-FI"/>
              </w:rPr>
              <w:t xml:space="preserve">Tietosuojavastaava Jaakko Nuolikoski, Seinäjoen Koulutuskuntayhtymä, </w:t>
            </w:r>
            <w:r w:rsidRPr="00056063">
              <w:rPr>
                <w:rFonts w:ascii="Calibri" w:hAnsi="Calibri" w:eastAsia="Calibri" w:cs="Calibri"/>
                <w:color w:val="000000"/>
                <w:lang w:eastAsia="fi-FI"/>
              </w:rPr>
              <w:br/>
            </w:r>
            <w:r w:rsidRPr="00056063">
              <w:rPr>
                <w:rFonts w:ascii="Calibri" w:hAnsi="Calibri" w:eastAsia="Calibri" w:cs="Calibri"/>
                <w:color w:val="000000"/>
                <w:lang w:eastAsia="fi-FI"/>
              </w:rPr>
              <w:t xml:space="preserve">PL 75, 60101 Seinäjoki, puh. 040 868 0681, </w:t>
            </w:r>
            <w:proofErr w:type="spellStart"/>
            <w:proofErr w:type="gramStart"/>
            <w:r w:rsidRPr="00056063">
              <w:rPr>
                <w:rFonts w:ascii="Calibri" w:hAnsi="Calibri" w:eastAsia="Calibri" w:cs="Calibri"/>
                <w:color w:val="000000"/>
                <w:lang w:eastAsia="fi-FI"/>
              </w:rPr>
              <w:t>jaakko.nuolikoski</w:t>
            </w:r>
            <w:proofErr w:type="spellEnd"/>
            <w:proofErr w:type="gramEnd"/>
            <w:r w:rsidRPr="00056063">
              <w:rPr>
                <w:rFonts w:ascii="Calibri" w:hAnsi="Calibri" w:eastAsia="Calibri" w:cs="Calibri"/>
                <w:color w:val="000000"/>
                <w:lang w:eastAsia="fi-FI"/>
              </w:rPr>
              <w:t>(at)sedu.fi</w:t>
            </w:r>
          </w:p>
        </w:tc>
      </w:tr>
      <w:tr w:rsidR="00976C99" w:rsidTr="75C8C55F" w14:paraId="5D8243C3" w14:textId="77777777">
        <w:tc>
          <w:tcPr>
            <w:tcW w:w="2550" w:type="dxa"/>
            <w:tcMar/>
          </w:tcPr>
          <w:p w:rsidR="00976C99" w:rsidP="00976C99" w:rsidRDefault="00D4404D" w14:paraId="3324D138" w14:textId="77777777">
            <w:r>
              <w:t>3. Rekisterin nimi</w:t>
            </w:r>
          </w:p>
        </w:tc>
        <w:tc>
          <w:tcPr>
            <w:tcW w:w="7906" w:type="dxa"/>
            <w:tcMar/>
          </w:tcPr>
          <w:p w:rsidRPr="00D1548F" w:rsidR="00D4404D" w:rsidP="00803FAF" w:rsidRDefault="00065C07" w14:paraId="267B268A" w14:textId="478E32D3">
            <w:pPr>
              <w:rPr>
                <w:b/>
              </w:rPr>
            </w:pPr>
            <w:r w:rsidRPr="00065C07">
              <w:rPr>
                <w:b/>
              </w:rPr>
              <w:t>Atomi - automatisoitu opintotoimistopalvelu</w:t>
            </w:r>
          </w:p>
        </w:tc>
      </w:tr>
      <w:tr w:rsidR="00101606" w:rsidTr="75C8C55F" w14:paraId="4E34BB3A" w14:textId="77777777">
        <w:tc>
          <w:tcPr>
            <w:tcW w:w="2550" w:type="dxa"/>
            <w:tcMar/>
          </w:tcPr>
          <w:p w:rsidR="00101606" w:rsidP="00976C99" w:rsidRDefault="00795774" w14:paraId="3670DEBE" w14:textId="571E1257">
            <w:r>
              <w:t xml:space="preserve">4. </w:t>
            </w:r>
            <w:r w:rsidRPr="00795774">
              <w:t>Rekisterin henkilötietojen käsittelyä on ulkoistettu toimeksiantosopimuksella</w:t>
            </w:r>
          </w:p>
        </w:tc>
        <w:tc>
          <w:tcPr>
            <w:tcW w:w="7906" w:type="dxa"/>
            <w:tcMar/>
          </w:tcPr>
          <w:p w:rsidR="00101606" w:rsidP="00AD0EB7" w:rsidRDefault="00454253" w14:paraId="2A7254F1" w14:textId="0EA21C6B">
            <w:sdt>
              <w:sdtPr>
                <w:id w:val="-1122607987"/>
                <w14:checkbox>
                  <w14:checked w14:val="0"/>
                  <w14:checkedState w14:val="2612" w14:font="MS Gothic"/>
                  <w14:uncheckedState w14:val="2610" w14:font="MS Gothic"/>
                </w14:checkbox>
              </w:sdtPr>
              <w:sdtEndPr/>
              <w:sdtContent>
                <w:r w:rsidR="00057401">
                  <w:rPr>
                    <w:rFonts w:hint="eastAsia" w:ascii="MS Gothic" w:hAnsi="MS Gothic" w:eastAsia="MS Gothic"/>
                  </w:rPr>
                  <w:t>☐</w:t>
                </w:r>
              </w:sdtContent>
            </w:sdt>
            <w:r w:rsidR="00057401">
              <w:t xml:space="preserve"> </w:t>
            </w:r>
            <w:r w:rsidR="00ED6E00">
              <w:t>Ei</w:t>
            </w:r>
          </w:p>
          <w:p w:rsidR="00ED6E00" w:rsidP="00AD0EB7" w:rsidRDefault="00454253" w14:paraId="65FCB9DF" w14:textId="4807D31F">
            <w:sdt>
              <w:sdtPr>
                <w:id w:val="1368566147"/>
                <w14:checkbox>
                  <w14:checked w14:val="1"/>
                  <w14:checkedState w14:val="2612" w14:font="MS Gothic"/>
                  <w14:uncheckedState w14:val="2610" w14:font="MS Gothic"/>
                </w14:checkbox>
              </w:sdtPr>
              <w:sdtEndPr/>
              <w:sdtContent>
                <w:r w:rsidR="00C67F6D">
                  <w:rPr>
                    <w:rFonts w:hint="eastAsia" w:ascii="MS Gothic" w:hAnsi="MS Gothic" w:eastAsia="MS Gothic"/>
                  </w:rPr>
                  <w:t>☒</w:t>
                </w:r>
              </w:sdtContent>
            </w:sdt>
            <w:r w:rsidR="00057401">
              <w:t xml:space="preserve"> </w:t>
            </w:r>
            <w:r w:rsidR="00ED6E00">
              <w:t>Kyllä</w:t>
            </w:r>
          </w:p>
          <w:p w:rsidR="00ED6E00" w:rsidP="00AD0EB7" w:rsidRDefault="00ED6E00" w14:paraId="0A74F695" w14:textId="77777777"/>
          <w:p w:rsidR="00ED6E00" w:rsidP="00AD0EB7" w:rsidRDefault="00ED6E00" w14:paraId="69A6E6FE" w14:textId="77777777">
            <w:r>
              <w:t>Lisätiedot ulkois</w:t>
            </w:r>
            <w:r w:rsidR="00F3598F">
              <w:t>tetusta käsittelystä:</w:t>
            </w:r>
          </w:p>
          <w:p w:rsidRPr="004D391B" w:rsidR="00F3598F" w:rsidP="00AD0EB7" w:rsidRDefault="00F3598F" w14:paraId="231DEDB3" w14:textId="2CDE94B3">
            <w:r>
              <w:t xml:space="preserve">Palveluntuottaja </w:t>
            </w:r>
            <w:proofErr w:type="spellStart"/>
            <w:r w:rsidR="00602642">
              <w:t>Studyo</w:t>
            </w:r>
            <w:proofErr w:type="spellEnd"/>
            <w:r w:rsidR="00602642">
              <w:t xml:space="preserve"> Oy</w:t>
            </w:r>
          </w:p>
        </w:tc>
      </w:tr>
      <w:tr w:rsidR="00976C99" w:rsidTr="75C8C55F" w14:paraId="5BC7ED84" w14:textId="77777777">
        <w:tc>
          <w:tcPr>
            <w:tcW w:w="2550" w:type="dxa"/>
            <w:tcMar/>
          </w:tcPr>
          <w:p w:rsidRPr="006B749E" w:rsidR="00976C99" w:rsidP="00976C99" w:rsidRDefault="00C67F6D" w14:paraId="696E828E" w14:textId="4CE67176">
            <w:pPr>
              <w:rPr>
                <w:b/>
              </w:rPr>
            </w:pPr>
            <w:r>
              <w:t>5</w:t>
            </w:r>
            <w:r w:rsidR="00D4404D">
              <w:t>. Henkilötietojen käsittelyn tarkoitus / rekisterin käyttötarkoitus</w:t>
            </w:r>
          </w:p>
        </w:tc>
        <w:tc>
          <w:tcPr>
            <w:tcW w:w="7906" w:type="dxa"/>
            <w:tcMar/>
          </w:tcPr>
          <w:p w:rsidR="007D6828" w:rsidP="00AD0EB7" w:rsidRDefault="007D6828" w14:paraId="779D1C79" w14:textId="614E734C">
            <w:r w:rsidRPr="007D6828">
              <w:t xml:space="preserve">Atomi - automatisoitu opintotoimistopalvelu, jonka tarkoituksena on sujuvoittaa hallinnollista prosessia opiskelijan </w:t>
            </w:r>
            <w:r w:rsidRPr="00454253">
              <w:t xml:space="preserve">tarvitsemien </w:t>
            </w:r>
            <w:r w:rsidRPr="00454253" w:rsidR="00B4079C">
              <w:t xml:space="preserve">otteiden ja todistusten </w:t>
            </w:r>
            <w:r w:rsidRPr="007D6828">
              <w:t xml:space="preserve">tuottamisessa, tietojen täydentämisessä </w:t>
            </w:r>
            <w:r w:rsidRPr="00454253" w:rsidR="000E78E2">
              <w:t>sähköisille lomakkeille</w:t>
            </w:r>
            <w:r w:rsidRPr="00454253">
              <w:t xml:space="preserve"> </w:t>
            </w:r>
            <w:r w:rsidRPr="00454253" w:rsidR="000E78E2">
              <w:t>sekä otteiden ja todistusten sähköisessä</w:t>
            </w:r>
            <w:r w:rsidRPr="000E78E2" w:rsidR="000E78E2">
              <w:rPr>
                <w:color w:val="FF0000"/>
              </w:rPr>
              <w:t xml:space="preserve"> </w:t>
            </w:r>
            <w:r w:rsidRPr="007D6828">
              <w:t>allekirjoittamisessa.</w:t>
            </w:r>
          </w:p>
          <w:p w:rsidRPr="00454253" w:rsidR="00513614" w:rsidP="00AD0EB7" w:rsidRDefault="00513614" w14:paraId="7E039A54" w14:textId="0E0CB3F6"/>
          <w:p w:rsidRPr="00513614" w:rsidR="00D4404D" w:rsidP="002E59F2" w:rsidRDefault="00EA5A41" w14:paraId="75125807" w14:textId="5325FA22">
            <w:pPr>
              <w:rPr>
                <w:i/>
                <w:iCs/>
              </w:rPr>
            </w:pPr>
            <w:r>
              <w:t>Rekisteri on viranomaistoiminnan re</w:t>
            </w:r>
            <w:r w:rsidR="00DA0A8A">
              <w:t>kisteri</w:t>
            </w:r>
            <w:r w:rsidR="002E59F2">
              <w:t>.</w:t>
            </w:r>
            <w:r w:rsidRPr="00513614" w:rsidR="002E59F2">
              <w:rPr>
                <w:i/>
                <w:iCs/>
              </w:rPr>
              <w:t xml:space="preserve"> </w:t>
            </w:r>
          </w:p>
        </w:tc>
      </w:tr>
      <w:tr w:rsidR="00976C99" w:rsidTr="75C8C55F" w14:paraId="2768DC11" w14:textId="77777777">
        <w:tc>
          <w:tcPr>
            <w:tcW w:w="2550" w:type="dxa"/>
            <w:tcMar/>
          </w:tcPr>
          <w:p w:rsidRPr="00FC3878" w:rsidR="00976C99" w:rsidP="00976C99" w:rsidRDefault="00C67F6D" w14:paraId="1FEFCD3A" w14:textId="4CDCA8AB">
            <w:r>
              <w:t>6</w:t>
            </w:r>
            <w:r w:rsidRPr="00FC3878" w:rsidR="00D4404D">
              <w:t>. Rekisterin pitämisen peruste</w:t>
            </w:r>
          </w:p>
        </w:tc>
        <w:tc>
          <w:tcPr>
            <w:tcW w:w="7906" w:type="dxa"/>
            <w:tcMar/>
          </w:tcPr>
          <w:p w:rsidR="0094305C" w:rsidP="0094305C" w:rsidRDefault="0094305C" w14:paraId="1AAF7965" w14:textId="6C853003">
            <w:r>
              <w:t>Lakisäätei</w:t>
            </w:r>
            <w:r w:rsidR="002438E1">
              <w:t>nen</w:t>
            </w:r>
            <w:r>
              <w:t xml:space="preserve"> velvoite</w:t>
            </w:r>
            <w:r w:rsidR="00CF2269">
              <w:t>.</w:t>
            </w:r>
          </w:p>
          <w:p w:rsidR="002438E1" w:rsidP="0094305C" w:rsidRDefault="002438E1" w14:paraId="6976B014" w14:textId="77777777"/>
          <w:p w:rsidR="002438E1" w:rsidP="0094305C" w:rsidRDefault="002438E1" w14:paraId="09E38E91" w14:textId="5D003523">
            <w:r>
              <w:t>Toimintaa ohjaava lainsäädäntö:</w:t>
            </w:r>
          </w:p>
          <w:p w:rsidR="00DF66AC" w:rsidP="00772752" w:rsidRDefault="00DF66AC" w14:paraId="6BFF2961" w14:textId="1FF6071B">
            <w:pPr>
              <w:pStyle w:val="Luettelokappale"/>
              <w:numPr>
                <w:ilvl w:val="0"/>
                <w:numId w:val="10"/>
              </w:numPr>
            </w:pPr>
            <w:r w:rsidRPr="00DF66AC">
              <w:t>Laki julkisen hallinnon tiedonhallinnasta</w:t>
            </w:r>
            <w:r w:rsidR="00B01E71">
              <w:t xml:space="preserve"> </w:t>
            </w:r>
            <w:r w:rsidR="0020197F">
              <w:t>(</w:t>
            </w:r>
            <w:r w:rsidR="00B01E71">
              <w:t>906/2019</w:t>
            </w:r>
            <w:r w:rsidR="0020197F">
              <w:t>)</w:t>
            </w:r>
          </w:p>
          <w:p w:rsidR="00726542" w:rsidP="00772752" w:rsidRDefault="00726542" w14:paraId="612A0A7C" w14:textId="10E9C00A">
            <w:pPr>
              <w:pStyle w:val="Luettelokappale"/>
              <w:numPr>
                <w:ilvl w:val="0"/>
                <w:numId w:val="10"/>
              </w:numPr>
            </w:pPr>
            <w:r w:rsidRPr="00726542">
              <w:t>Laki tutkintokoulutukseen valmentavasta koulutuksesta (1215/2020)</w:t>
            </w:r>
          </w:p>
          <w:p w:rsidR="006F11DC" w:rsidP="00772752" w:rsidRDefault="006F11DC" w14:paraId="0701FE26" w14:textId="2883BE58">
            <w:pPr>
              <w:pStyle w:val="Luettelokappale"/>
              <w:numPr>
                <w:ilvl w:val="0"/>
                <w:numId w:val="10"/>
              </w:numPr>
            </w:pPr>
            <w:r w:rsidRPr="00833D3A">
              <w:t xml:space="preserve">Laki ammatillisesta koulutuksesta </w:t>
            </w:r>
            <w:r w:rsidR="0020197F">
              <w:t>(</w:t>
            </w:r>
            <w:r w:rsidRPr="00C90C49">
              <w:t>531/2017</w:t>
            </w:r>
            <w:r w:rsidR="0020197F">
              <w:t>)</w:t>
            </w:r>
          </w:p>
          <w:p w:rsidR="006F11DC" w:rsidP="00772752" w:rsidRDefault="006F11DC" w14:paraId="3AD48BBF" w14:textId="4DD1E39E">
            <w:pPr>
              <w:pStyle w:val="Luettelokappale"/>
              <w:numPr>
                <w:ilvl w:val="0"/>
                <w:numId w:val="10"/>
              </w:numPr>
            </w:pPr>
            <w:r>
              <w:t xml:space="preserve">Asetus ammatillisesta koulutuksesta </w:t>
            </w:r>
            <w:r w:rsidR="0020197F">
              <w:t>(</w:t>
            </w:r>
            <w:r w:rsidRPr="00CF01B9">
              <w:t>673/2017</w:t>
            </w:r>
            <w:r w:rsidR="0020197F">
              <w:t>)</w:t>
            </w:r>
          </w:p>
          <w:p w:rsidR="001F47CD" w:rsidP="00772752" w:rsidRDefault="001F47CD" w14:paraId="17F48CB1" w14:textId="0BAF1CD1">
            <w:pPr>
              <w:pStyle w:val="Luettelokappale"/>
              <w:numPr>
                <w:ilvl w:val="0"/>
                <w:numId w:val="10"/>
              </w:numPr>
            </w:pPr>
            <w:r>
              <w:t>Arkistolaki (</w:t>
            </w:r>
            <w:r w:rsidRPr="001F47CD" w:rsidR="00C12D35">
              <w:t>831</w:t>
            </w:r>
            <w:r w:rsidR="00C12D35">
              <w:t>/</w:t>
            </w:r>
            <w:r w:rsidRPr="001F47CD">
              <w:t>1994</w:t>
            </w:r>
            <w:r w:rsidR="00C12D35">
              <w:t>)</w:t>
            </w:r>
          </w:p>
          <w:p w:rsidR="0020197F" w:rsidP="00772752" w:rsidRDefault="006F326E" w14:paraId="0C685AC2" w14:textId="4B934B86">
            <w:pPr>
              <w:pStyle w:val="Luettelokappale"/>
              <w:numPr>
                <w:ilvl w:val="0"/>
                <w:numId w:val="10"/>
              </w:numPr>
            </w:pPr>
            <w:r w:rsidRPr="006F326E">
              <w:t>EU:n yleinen tietosuoja-asetus (</w:t>
            </w:r>
            <w:r w:rsidR="002E6DF6">
              <w:t>679/</w:t>
            </w:r>
            <w:r w:rsidRPr="006F326E">
              <w:t>2016)</w:t>
            </w:r>
          </w:p>
          <w:p w:rsidR="00C77BFE" w:rsidP="00C21D06" w:rsidRDefault="006F326E" w14:paraId="0EB741ED" w14:textId="11AB3B18">
            <w:pPr>
              <w:pStyle w:val="Luettelokappale"/>
              <w:numPr>
                <w:ilvl w:val="0"/>
                <w:numId w:val="10"/>
              </w:numPr>
            </w:pPr>
            <w:r w:rsidRPr="006F326E">
              <w:t>Tietosuojalaki (1050/2018)</w:t>
            </w:r>
          </w:p>
        </w:tc>
      </w:tr>
      <w:tr w:rsidR="00F0411C" w:rsidTr="75C8C55F" w14:paraId="30258FC2" w14:textId="77777777">
        <w:tc>
          <w:tcPr>
            <w:tcW w:w="2550" w:type="dxa"/>
            <w:tcMar/>
          </w:tcPr>
          <w:p w:rsidR="00F0411C" w:rsidP="009E62D2" w:rsidRDefault="00C67F6D" w14:paraId="192E7AD4" w14:textId="4A15AD42">
            <w:r>
              <w:t>7</w:t>
            </w:r>
            <w:r w:rsidR="002219BF">
              <w:t xml:space="preserve">. </w:t>
            </w:r>
            <w:r w:rsidR="00F0411C">
              <w:t>Automaattinen</w:t>
            </w:r>
            <w:r w:rsidR="00A17778">
              <w:t xml:space="preserve"> päätöksenteko ja profilointi</w:t>
            </w:r>
          </w:p>
        </w:tc>
        <w:tc>
          <w:tcPr>
            <w:tcW w:w="7906" w:type="dxa"/>
            <w:tcMar/>
          </w:tcPr>
          <w:p w:rsidRPr="00870EF3" w:rsidR="00F0411C" w:rsidP="00D82F20" w:rsidRDefault="00D82F20" w14:paraId="272ACDCA" w14:textId="79980265">
            <w:r>
              <w:t>Seinäjoen koulutuskuntayhtymä ei käytä automaattista päätöksentekoa tai profilointia tässä tietosuojaselosteessa kuvatun henkilötietojen käsittelyn yhteydessä.</w:t>
            </w:r>
          </w:p>
        </w:tc>
      </w:tr>
      <w:tr w:rsidR="00A13A9B" w:rsidTr="75C8C55F" w14:paraId="5D6BC2BC" w14:textId="77777777">
        <w:tc>
          <w:tcPr>
            <w:tcW w:w="2550" w:type="dxa"/>
            <w:tcMar/>
          </w:tcPr>
          <w:p w:rsidR="00A13A9B" w:rsidP="009E62D2" w:rsidRDefault="00460A98" w14:paraId="2BBD7065" w14:textId="1CDAFBD6">
            <w:r>
              <w:t>8</w:t>
            </w:r>
            <w:r w:rsidR="001165C4">
              <w:t>. Rekisteröityjen ryhmät</w:t>
            </w:r>
          </w:p>
        </w:tc>
        <w:tc>
          <w:tcPr>
            <w:tcW w:w="7906" w:type="dxa"/>
            <w:tcMar/>
          </w:tcPr>
          <w:p w:rsidR="00A13A9B" w:rsidP="0036381D" w:rsidRDefault="001002A7" w14:paraId="1D8DA125" w14:textId="603E5CE2">
            <w:r w:rsidRPr="001002A7">
              <w:t>Visma InSchool Primus</w:t>
            </w:r>
            <w:r w:rsidR="00C02E83">
              <w:t xml:space="preserve"> </w:t>
            </w:r>
            <w:r w:rsidR="008C5267">
              <w:t>-</w:t>
            </w:r>
            <w:r w:rsidRPr="00C02E83" w:rsidR="00C02E83">
              <w:t>opintohallintojärjestelmä</w:t>
            </w:r>
            <w:r w:rsidR="00113167">
              <w:t xml:space="preserve">än </w:t>
            </w:r>
            <w:r w:rsidR="008C5267">
              <w:t xml:space="preserve">rekisteröityneet ryhmät: </w:t>
            </w:r>
            <w:r w:rsidR="002A3B2D">
              <w:t xml:space="preserve">Henkilökunta, </w:t>
            </w:r>
            <w:r w:rsidR="005E7571">
              <w:t xml:space="preserve">opiskelijat, </w:t>
            </w:r>
            <w:r w:rsidR="005C4CC3">
              <w:t xml:space="preserve">palveluun </w:t>
            </w:r>
            <w:r w:rsidR="005540AC">
              <w:t xml:space="preserve">mahdollisesti </w:t>
            </w:r>
            <w:r w:rsidR="005C4CC3">
              <w:t xml:space="preserve">lisätyt </w:t>
            </w:r>
            <w:r w:rsidR="005E7571">
              <w:t>sidosryhmät</w:t>
            </w:r>
            <w:r w:rsidR="005540AC">
              <w:t>.</w:t>
            </w:r>
          </w:p>
        </w:tc>
      </w:tr>
      <w:tr w:rsidR="00976C99" w:rsidTr="75C8C55F" w14:paraId="213B97ED" w14:textId="77777777">
        <w:tc>
          <w:tcPr>
            <w:tcW w:w="2550" w:type="dxa"/>
            <w:tcMar/>
          </w:tcPr>
          <w:p w:rsidRPr="00CC3280" w:rsidR="009D13C0" w:rsidP="009E62D2" w:rsidRDefault="0086652B" w14:paraId="2EFFDCAA" w14:textId="53F28874">
            <w:r>
              <w:t>9</w:t>
            </w:r>
            <w:r w:rsidR="009D13C0">
              <w:t>. Rekisterin tietosisältö</w:t>
            </w:r>
          </w:p>
        </w:tc>
        <w:tc>
          <w:tcPr>
            <w:tcW w:w="7906" w:type="dxa"/>
            <w:tcMar/>
          </w:tcPr>
          <w:p w:rsidRPr="00CF6E0A" w:rsidR="0066397A" w:rsidP="0066397A" w:rsidRDefault="0066397A" w14:paraId="10F9BB98" w14:textId="37D63887">
            <w:r w:rsidRPr="00CF6E0A">
              <w:t>Käsiteltävien henkilötietojen tyypit</w:t>
            </w:r>
            <w:r w:rsidRPr="00CF6E0A" w:rsidR="00921F3E">
              <w:t>:</w:t>
            </w:r>
          </w:p>
          <w:p w:rsidR="008B6D12" w:rsidP="008B6D12" w:rsidRDefault="00FD6706" w14:paraId="2A78694F" w14:textId="77777777">
            <w:r>
              <w:t>Henkilökunta</w:t>
            </w:r>
          </w:p>
          <w:p w:rsidR="00E9156A" w:rsidP="000A36F0" w:rsidRDefault="00E9156A" w14:paraId="209741DC" w14:textId="449530A8">
            <w:pPr>
              <w:pStyle w:val="Luettelokappale"/>
              <w:numPr>
                <w:ilvl w:val="0"/>
                <w:numId w:val="11"/>
              </w:numPr>
            </w:pPr>
            <w:r>
              <w:t>Nimet (etunimi, sukunimi)</w:t>
            </w:r>
          </w:p>
          <w:p w:rsidR="00105F74" w:rsidP="0086652B" w:rsidRDefault="00105F74" w14:paraId="6A88C2D6" w14:textId="4D99CE96">
            <w:pPr>
              <w:pStyle w:val="Luettelokappale"/>
              <w:numPr>
                <w:ilvl w:val="0"/>
                <w:numId w:val="10"/>
              </w:numPr>
            </w:pPr>
            <w:r>
              <w:t>Sähköpostiosoite</w:t>
            </w:r>
          </w:p>
          <w:p w:rsidR="008B6D12" w:rsidP="008B6D12" w:rsidRDefault="008B6D12" w14:paraId="62F23543" w14:textId="6CC7AE5D">
            <w:r>
              <w:t>Opiskelija</w:t>
            </w:r>
          </w:p>
          <w:p w:rsidR="006E6DA8" w:rsidP="0086652B" w:rsidRDefault="006E6DA8" w14:paraId="3B326843" w14:textId="17D69315">
            <w:pPr>
              <w:pStyle w:val="Luettelokappale"/>
              <w:numPr>
                <w:ilvl w:val="0"/>
                <w:numId w:val="10"/>
              </w:numPr>
            </w:pPr>
            <w:r>
              <w:t>Nimet (etunimi, sukunimi)</w:t>
            </w:r>
          </w:p>
          <w:p w:rsidR="000A30B2" w:rsidP="0086652B" w:rsidRDefault="000A30B2" w14:paraId="2CB672CC" w14:textId="121A30AC">
            <w:pPr>
              <w:pStyle w:val="Luettelokappale"/>
              <w:numPr>
                <w:ilvl w:val="0"/>
                <w:numId w:val="10"/>
              </w:numPr>
            </w:pPr>
            <w:r>
              <w:t>Käyttäjätunnus</w:t>
            </w:r>
          </w:p>
          <w:p w:rsidR="0090675A" w:rsidP="0086652B" w:rsidRDefault="0090675A" w14:paraId="037027AD" w14:textId="1E84B639">
            <w:pPr>
              <w:pStyle w:val="Luettelokappale"/>
              <w:numPr>
                <w:ilvl w:val="0"/>
                <w:numId w:val="10"/>
              </w:numPr>
            </w:pPr>
            <w:r>
              <w:t>Henkilötunnus</w:t>
            </w:r>
          </w:p>
          <w:p w:rsidR="006B1299" w:rsidP="0086652B" w:rsidRDefault="00770D31" w14:paraId="704111D1" w14:textId="77777777">
            <w:pPr>
              <w:pStyle w:val="Luettelokappale"/>
              <w:numPr>
                <w:ilvl w:val="0"/>
                <w:numId w:val="10"/>
              </w:numPr>
            </w:pPr>
            <w:r>
              <w:t>Organisaation sähköpostiosoite, muu sähköpostiosoite</w:t>
            </w:r>
          </w:p>
          <w:p w:rsidR="00E16E48" w:rsidP="004F54AB" w:rsidRDefault="00E16E48" w14:paraId="381708DC" w14:textId="18EF60DA">
            <w:pPr>
              <w:pStyle w:val="Luettelokappale"/>
              <w:numPr>
                <w:ilvl w:val="0"/>
                <w:numId w:val="10"/>
              </w:numPr>
            </w:pPr>
            <w:r>
              <w:t>Opiskeluoikeuden id opintohallintojärjestelmän tietokannassa</w:t>
            </w:r>
            <w:r w:rsidR="004F54AB">
              <w:t xml:space="preserve"> </w:t>
            </w:r>
            <w:r>
              <w:t>(tietokannan yksilöivä id opiskeluoikeudesta)</w:t>
            </w:r>
          </w:p>
          <w:p w:rsidR="00E16E48" w:rsidP="00E16E48" w:rsidRDefault="004F54AB" w14:paraId="66BBC35A" w14:textId="527EFB22">
            <w:pPr>
              <w:pStyle w:val="Luettelokappale"/>
              <w:numPr>
                <w:ilvl w:val="0"/>
                <w:numId w:val="10"/>
              </w:numPr>
            </w:pPr>
            <w:r>
              <w:t>O</w:t>
            </w:r>
            <w:r w:rsidR="00E16E48">
              <w:t>piskeluoikeuden tunnus (Primuksessa opiskelijan korttinumero)</w:t>
            </w:r>
          </w:p>
          <w:p w:rsidR="00E16E48" w:rsidP="00E16E48" w:rsidRDefault="004F54AB" w14:paraId="4C422EF5" w14:textId="7D53027B">
            <w:pPr>
              <w:pStyle w:val="Luettelokappale"/>
              <w:numPr>
                <w:ilvl w:val="0"/>
                <w:numId w:val="10"/>
              </w:numPr>
            </w:pPr>
            <w:r>
              <w:t>O</w:t>
            </w:r>
            <w:r w:rsidR="00E16E48">
              <w:t>piskeluoikeuden alkamisaika</w:t>
            </w:r>
          </w:p>
          <w:p w:rsidR="004F54AB" w:rsidP="00E16E48" w:rsidRDefault="004F54AB" w14:paraId="39C22253" w14:textId="77777777">
            <w:pPr>
              <w:pStyle w:val="Luettelokappale"/>
              <w:numPr>
                <w:ilvl w:val="0"/>
                <w:numId w:val="10"/>
              </w:numPr>
            </w:pPr>
            <w:r>
              <w:t>O</w:t>
            </w:r>
            <w:r w:rsidR="00E16E48">
              <w:t>piskeluoikeuden päättymisaika</w:t>
            </w:r>
          </w:p>
          <w:p w:rsidR="0030589B" w:rsidP="0033630E" w:rsidRDefault="0030589B" w14:paraId="114A96AB" w14:textId="77777777"/>
          <w:p w:rsidRPr="0033630E" w:rsidR="0033630E" w:rsidP="0033630E" w:rsidRDefault="0033630E" w14:paraId="7E9F9DF0" w14:textId="689AAF79">
            <w:r w:rsidRPr="0033630E">
              <w:t>Lisäksi mikäli käytössä on tutkintotodistusten hallintaan liittyvä palvelu (</w:t>
            </w:r>
            <w:r w:rsidR="00520ACC">
              <w:t>Rekisterinpitäjä</w:t>
            </w:r>
            <w:r w:rsidR="009F130E">
              <w:t xml:space="preserve"> </w:t>
            </w:r>
            <w:r w:rsidRPr="0033630E">
              <w:t>voi valita otetaanko käyttöön) tallennetaan opiskelijasta:</w:t>
            </w:r>
          </w:p>
          <w:p w:rsidRPr="0033630E" w:rsidR="0033630E" w:rsidP="00B33744" w:rsidRDefault="0033630E" w14:paraId="4C7B0C9A" w14:textId="20886278">
            <w:pPr>
              <w:pStyle w:val="Luettelokappale"/>
              <w:numPr>
                <w:ilvl w:val="0"/>
                <w:numId w:val="12"/>
              </w:numPr>
            </w:pPr>
            <w:r w:rsidRPr="0033630E">
              <w:t>Syntymäaika</w:t>
            </w:r>
          </w:p>
          <w:p w:rsidR="003019DD" w:rsidP="00B33744" w:rsidRDefault="0033630E" w14:paraId="0C08187B" w14:textId="18BE6A1B">
            <w:pPr>
              <w:pStyle w:val="Luettelokappale"/>
              <w:numPr>
                <w:ilvl w:val="0"/>
                <w:numId w:val="12"/>
              </w:numPr>
            </w:pPr>
            <w:r>
              <w:t>O</w:t>
            </w:r>
            <w:r w:rsidRPr="0033630E">
              <w:t>piskelijaryhmä (vain mikäli valmistumisryhmä muodostetaan</w:t>
            </w:r>
            <w:r w:rsidR="00B33744">
              <w:t xml:space="preserve"> </w:t>
            </w:r>
            <w:r w:rsidRPr="0033630E">
              <w:t>opiskelijaryhmän perusteella)</w:t>
            </w:r>
          </w:p>
          <w:p w:rsidR="00585666" w:rsidP="00D63E75" w:rsidRDefault="00585666" w14:paraId="5B5A457F" w14:textId="77777777"/>
          <w:p w:rsidRPr="00454253" w:rsidR="00130E9C" w:rsidP="00D63E75" w:rsidRDefault="00D63E75" w14:paraId="452DCD95" w14:textId="2964D114">
            <w:r>
              <w:t xml:space="preserve">Tietokannan lisäksi Atomissa </w:t>
            </w:r>
            <w:r w:rsidR="00201D63">
              <w:t>voidaan tuottaa</w:t>
            </w:r>
            <w:r>
              <w:t xml:space="preserve"> </w:t>
            </w:r>
            <w:r w:rsidR="00201D63">
              <w:t>Rekisterinpitäjän</w:t>
            </w:r>
            <w:r>
              <w:t xml:space="preserve"> määrittelemiä dokumentteja</w:t>
            </w:r>
            <w:r w:rsidR="00201D63">
              <w:t>.</w:t>
            </w:r>
            <w:r w:rsidR="004313C4">
              <w:t xml:space="preserve"> </w:t>
            </w:r>
            <w:r>
              <w:t>Näissä dokumenteissa on niitä</w:t>
            </w:r>
            <w:r w:rsidR="004313C4">
              <w:t xml:space="preserve"> </w:t>
            </w:r>
            <w:r>
              <w:t>henkilötietoja mitä lomakkeille on määritelty joko opintohallintojärjestelmän</w:t>
            </w:r>
            <w:r w:rsidR="004313C4">
              <w:t xml:space="preserve"> </w:t>
            </w:r>
            <w:r>
              <w:t>raporttipalvelussa tai valmiissa PDF-lomakkeissa. Riippuen siitä mitä lomakkeita</w:t>
            </w:r>
            <w:r w:rsidR="004313C4">
              <w:t xml:space="preserve"> </w:t>
            </w:r>
            <w:r w:rsidR="00585666">
              <w:t xml:space="preserve">Rekisterinpitäjä </w:t>
            </w:r>
            <w:r>
              <w:t>ottaa käyttöön tulee huomioida, että lomakkeiden sisältämät</w:t>
            </w:r>
            <w:r w:rsidR="00585666">
              <w:t xml:space="preserve"> </w:t>
            </w:r>
            <w:r>
              <w:t>henkilötiedot huomioidaan osana rekisterikokonaisuuden sisältämiä</w:t>
            </w:r>
            <w:r w:rsidR="00585666">
              <w:t xml:space="preserve"> </w:t>
            </w:r>
            <w:r>
              <w:t>henkilötietoja. PDF-tiedostot tallennetaan Atomin SaaS-palvelussa kryptatulle</w:t>
            </w:r>
            <w:r w:rsidR="00585666">
              <w:t xml:space="preserve"> </w:t>
            </w:r>
            <w:r>
              <w:t>levylle</w:t>
            </w:r>
            <w:r w:rsidRPr="00454253" w:rsidR="00FA7EDD">
              <w:t>, josta ne siirtyvät Sedun sähköiseen arkistoon</w:t>
            </w:r>
            <w:r w:rsidRPr="00454253">
              <w:t>.</w:t>
            </w:r>
          </w:p>
          <w:p w:rsidR="00585666" w:rsidP="00EC2968" w:rsidRDefault="00585666" w14:paraId="57EEE564" w14:textId="77777777"/>
          <w:p w:rsidR="00EC2968" w:rsidP="00EC2968" w:rsidRDefault="00EC2968" w14:paraId="136AFF93" w14:textId="73106B3D">
            <w:r>
              <w:t>Lisäksi palvelun toteuttamiseksi kerätään taustalla seuraavia tietoja</w:t>
            </w:r>
            <w:r w:rsidR="00106939">
              <w:t>:</w:t>
            </w:r>
          </w:p>
          <w:p w:rsidR="00106939" w:rsidP="00106939" w:rsidRDefault="00106939" w14:paraId="622A3A0D" w14:textId="77777777">
            <w:pPr>
              <w:pStyle w:val="Luettelokappale"/>
              <w:numPr>
                <w:ilvl w:val="0"/>
                <w:numId w:val="10"/>
              </w:numPr>
            </w:pPr>
            <w:r>
              <w:t>IP-osoite</w:t>
            </w:r>
          </w:p>
          <w:p w:rsidR="007A6212" w:rsidP="00A73A3A" w:rsidRDefault="00106939" w14:paraId="3EDC3720" w14:textId="1465E72C">
            <w:pPr>
              <w:pStyle w:val="Luettelokappale"/>
              <w:numPr>
                <w:ilvl w:val="0"/>
                <w:numId w:val="10"/>
              </w:numPr>
            </w:pPr>
            <w:r>
              <w:t>Verkkotunn</w:t>
            </w:r>
            <w:r w:rsidR="00657006">
              <w:t xml:space="preserve">istetiedot (evästeet, selaintiedot, </w:t>
            </w:r>
            <w:proofErr w:type="spellStart"/>
            <w:r w:rsidR="00657006">
              <w:t>geolo</w:t>
            </w:r>
            <w:r w:rsidR="009844A1">
              <w:t>kaatio</w:t>
            </w:r>
            <w:proofErr w:type="spellEnd"/>
            <w:r w:rsidR="004A3327">
              <w:t>,</w:t>
            </w:r>
            <w:r w:rsidR="009844A1">
              <w:t xml:space="preserve"> yms.)</w:t>
            </w:r>
          </w:p>
        </w:tc>
      </w:tr>
      <w:tr w:rsidR="00976C99" w:rsidTr="75C8C55F" w14:paraId="6FCD9ECE" w14:textId="77777777">
        <w:tc>
          <w:tcPr>
            <w:tcW w:w="2550" w:type="dxa"/>
            <w:tcMar/>
          </w:tcPr>
          <w:p w:rsidRPr="00FC3878" w:rsidR="00045B53" w:rsidP="00690EFC" w:rsidRDefault="00D43875" w14:paraId="064015A6" w14:textId="7FC6C01B">
            <w:r>
              <w:t>10</w:t>
            </w:r>
            <w:r w:rsidRPr="00FC3878" w:rsidR="00045B53">
              <w:t>. Rekisteri</w:t>
            </w:r>
            <w:r w:rsidR="0027290C">
              <w:t>tietojen ylläpitojärjestelmä</w:t>
            </w:r>
          </w:p>
        </w:tc>
        <w:tc>
          <w:tcPr>
            <w:tcW w:w="7906" w:type="dxa"/>
            <w:tcMar/>
          </w:tcPr>
          <w:p w:rsidR="00CC07DD" w:rsidP="000657C5" w:rsidRDefault="001C2EBC" w14:paraId="638B3DC5" w14:textId="0ADABF3C">
            <w:r w:rsidRPr="000657C5">
              <w:t xml:space="preserve">Atomi </w:t>
            </w:r>
            <w:proofErr w:type="spellStart"/>
            <w:r w:rsidRPr="000657C5">
              <w:t>Education</w:t>
            </w:r>
            <w:proofErr w:type="spellEnd"/>
            <w:r w:rsidRPr="000657C5" w:rsidR="000657C5">
              <w:t xml:space="preserve"> ja </w:t>
            </w:r>
            <w:proofErr w:type="spellStart"/>
            <w:r w:rsidRPr="000657C5" w:rsidR="004732B4">
              <w:t>Visma</w:t>
            </w:r>
            <w:proofErr w:type="spellEnd"/>
            <w:r w:rsidRPr="000657C5" w:rsidR="004732B4">
              <w:t xml:space="preserve"> </w:t>
            </w:r>
            <w:proofErr w:type="spellStart"/>
            <w:r w:rsidRPr="000657C5" w:rsidR="004732B4">
              <w:t>InSchool</w:t>
            </w:r>
            <w:proofErr w:type="spellEnd"/>
            <w:r w:rsidRPr="000657C5" w:rsidR="004732B4">
              <w:t xml:space="preserve"> Primus</w:t>
            </w:r>
            <w:r w:rsidR="000657C5">
              <w:t xml:space="preserve">. </w:t>
            </w:r>
            <w:r w:rsidRPr="009F7CC8" w:rsidR="009F7CC8">
              <w:t>Järjestelmä</w:t>
            </w:r>
            <w:r w:rsidR="000657C5">
              <w:t>t</w:t>
            </w:r>
            <w:r w:rsidR="003B3C4D">
              <w:t xml:space="preserve"> o</w:t>
            </w:r>
            <w:r w:rsidR="000657C5">
              <w:t>vat</w:t>
            </w:r>
            <w:r w:rsidR="003B3C4D">
              <w:t xml:space="preserve"> integroitu Seinäjoen koulutuskuntayhtymän Microsoft </w:t>
            </w:r>
            <w:proofErr w:type="spellStart"/>
            <w:r w:rsidR="003B3C4D">
              <w:t>Entra</w:t>
            </w:r>
            <w:proofErr w:type="spellEnd"/>
            <w:r w:rsidR="003B3C4D">
              <w:t xml:space="preserve"> ID -käyttäjähallinta</w:t>
            </w:r>
            <w:r w:rsidR="00625665">
              <w:t>an</w:t>
            </w:r>
            <w:r w:rsidR="003B3C4D">
              <w:t>.</w:t>
            </w:r>
          </w:p>
        </w:tc>
      </w:tr>
      <w:tr w:rsidR="00976C99" w:rsidTr="75C8C55F" w14:paraId="3C503B23" w14:textId="77777777">
        <w:tc>
          <w:tcPr>
            <w:tcW w:w="2550" w:type="dxa"/>
            <w:tcMar/>
          </w:tcPr>
          <w:p w:rsidR="00045B53" w:rsidP="00045B53" w:rsidRDefault="00902549" w14:paraId="75BF1BE9" w14:textId="604EB6F9">
            <w:r>
              <w:t>1</w:t>
            </w:r>
            <w:r w:rsidR="00C90823">
              <w:t>1</w:t>
            </w:r>
            <w:r w:rsidR="00045B53">
              <w:t>. Säännönmukaiset tietolähteet</w:t>
            </w:r>
          </w:p>
        </w:tc>
        <w:tc>
          <w:tcPr>
            <w:tcW w:w="7906" w:type="dxa"/>
            <w:tcMar/>
          </w:tcPr>
          <w:p w:rsidRPr="00A81534" w:rsidR="00971099" w:rsidP="0007057F" w:rsidRDefault="00C81F29" w14:paraId="4FDF15B2" w14:textId="4EE4DF33">
            <w:r w:rsidRPr="00A81534">
              <w:t xml:space="preserve">Käyttäjien </w:t>
            </w:r>
            <w:r w:rsidRPr="00A81534" w:rsidR="009F7703">
              <w:t>tunnistautuminen</w:t>
            </w:r>
            <w:r w:rsidR="00A81534">
              <w:t xml:space="preserve"> </w:t>
            </w:r>
            <w:r w:rsidRPr="003C2B35" w:rsidR="003C2B35">
              <w:t xml:space="preserve">Atomi </w:t>
            </w:r>
            <w:proofErr w:type="spellStart"/>
            <w:r w:rsidRPr="003C2B35" w:rsidR="003C2B35">
              <w:t>Education</w:t>
            </w:r>
            <w:proofErr w:type="spellEnd"/>
            <w:r w:rsidRPr="003C2B35" w:rsidR="003C2B35">
              <w:t xml:space="preserve"> </w:t>
            </w:r>
            <w:r w:rsidR="00A81534">
              <w:t>-järjestelmään</w:t>
            </w:r>
            <w:r w:rsidRPr="00A81534" w:rsidR="00A81534">
              <w:t xml:space="preserve"> tapahtuu</w:t>
            </w:r>
            <w:r w:rsidR="00A81534">
              <w:t xml:space="preserve"> Seinäjoen koulutuskuntayhtymän</w:t>
            </w:r>
            <w:r w:rsidRPr="00A81534" w:rsidR="009F7703">
              <w:t xml:space="preserve"> Microsoft </w:t>
            </w:r>
            <w:proofErr w:type="spellStart"/>
            <w:r w:rsidR="0062324B">
              <w:t>Entra</w:t>
            </w:r>
            <w:proofErr w:type="spellEnd"/>
            <w:r w:rsidR="0062324B">
              <w:t xml:space="preserve"> ID</w:t>
            </w:r>
            <w:r w:rsidRPr="00A81534" w:rsidR="009F7703">
              <w:t xml:space="preserve"> -</w:t>
            </w:r>
            <w:r w:rsidRPr="00A81534" w:rsidR="00A81534">
              <w:t>käyttäjähallin</w:t>
            </w:r>
            <w:r w:rsidR="00625665">
              <w:t>nan</w:t>
            </w:r>
            <w:r w:rsidRPr="00A81534" w:rsidR="00A81534">
              <w:t xml:space="preserve"> avulla.</w:t>
            </w:r>
            <w:r w:rsidRPr="00A81534" w:rsidR="009F7703">
              <w:t xml:space="preserve"> </w:t>
            </w:r>
            <w:r w:rsidRPr="00A81534" w:rsidR="00A81534">
              <w:t>Pakolliset k</w:t>
            </w:r>
            <w:r w:rsidRPr="00A81534" w:rsidR="009F7703">
              <w:t>äyttäjä</w:t>
            </w:r>
            <w:r w:rsidRPr="00A81534">
              <w:t xml:space="preserve">tiedot </w:t>
            </w:r>
            <w:r w:rsidRPr="00A81534" w:rsidR="00A81534">
              <w:t>luetaan</w:t>
            </w:r>
            <w:r w:rsidRPr="00A81534" w:rsidR="009F7703">
              <w:t xml:space="preserve"> </w:t>
            </w:r>
            <w:r w:rsidR="003B3C4D">
              <w:t xml:space="preserve">Microsoft </w:t>
            </w:r>
            <w:proofErr w:type="spellStart"/>
            <w:r w:rsidR="0062324B">
              <w:t>Entra</w:t>
            </w:r>
            <w:proofErr w:type="spellEnd"/>
            <w:r w:rsidR="0062324B">
              <w:t xml:space="preserve"> </w:t>
            </w:r>
            <w:proofErr w:type="spellStart"/>
            <w:r w:rsidR="0062324B">
              <w:t>I</w:t>
            </w:r>
            <w:r w:rsidRPr="00A81534" w:rsidR="001057B7">
              <w:t>D</w:t>
            </w:r>
            <w:r w:rsidR="00A81534">
              <w:t>:stä</w:t>
            </w:r>
            <w:proofErr w:type="spellEnd"/>
            <w:r w:rsidRPr="00A81534" w:rsidR="001057B7">
              <w:t xml:space="preserve">. </w:t>
            </w:r>
            <w:r w:rsidR="00A4689B">
              <w:t xml:space="preserve">Todistuksiin tarvittavat tiedot luetaan </w:t>
            </w:r>
            <w:r w:rsidRPr="002F111F" w:rsidR="002F111F">
              <w:t xml:space="preserve">Visma InSchool Primus </w:t>
            </w:r>
            <w:r w:rsidRPr="00C02E83" w:rsidR="00A4689B">
              <w:t>opintohallintojärjestelmä</w:t>
            </w:r>
            <w:r w:rsidR="007D77CF">
              <w:t>stä.</w:t>
            </w:r>
            <w:r w:rsidR="00A4689B">
              <w:t xml:space="preserve"> </w:t>
            </w:r>
            <w:r w:rsidRPr="00A81534" w:rsidR="00075211">
              <w:t>Valinnaiset tiedot saadaan käyttäjiltä itseltään.</w:t>
            </w:r>
          </w:p>
        </w:tc>
      </w:tr>
      <w:tr w:rsidR="00976C99" w:rsidTr="75C8C55F" w14:paraId="2BA4FB32" w14:textId="77777777">
        <w:tc>
          <w:tcPr>
            <w:tcW w:w="2550" w:type="dxa"/>
            <w:tcMar/>
          </w:tcPr>
          <w:p w:rsidR="00045B53" w:rsidP="00976C99" w:rsidRDefault="006217B4" w14:paraId="383D2D83" w14:textId="67821E8D">
            <w:r>
              <w:t>1</w:t>
            </w:r>
            <w:r w:rsidR="009E3910">
              <w:t>2</w:t>
            </w:r>
            <w:r w:rsidR="00045B53">
              <w:t xml:space="preserve">. Säännönmukaiset </w:t>
            </w:r>
            <w:r w:rsidR="00740F03">
              <w:t xml:space="preserve">siirrot ja </w:t>
            </w:r>
            <w:r w:rsidR="00045B53">
              <w:t>tietojen luovutukset</w:t>
            </w:r>
          </w:p>
        </w:tc>
        <w:tc>
          <w:tcPr>
            <w:tcW w:w="7906" w:type="dxa"/>
            <w:tcMar/>
          </w:tcPr>
          <w:p w:rsidR="00FC484E" w:rsidP="001426B9" w:rsidRDefault="007D77CF" w14:paraId="327E202C" w14:textId="539CA4C5">
            <w:proofErr w:type="spellStart"/>
            <w:r w:rsidRPr="007D77CF">
              <w:t>Studyo</w:t>
            </w:r>
            <w:proofErr w:type="spellEnd"/>
            <w:r w:rsidRPr="007D77CF">
              <w:t xml:space="preserve"> Oy </w:t>
            </w:r>
            <w:r w:rsidRPr="00875132" w:rsidR="00875132">
              <w:t xml:space="preserve">on henkilötietojen käsittelijä, joka ylläpitää palvelua ja jolle tietoja luovutetaan. </w:t>
            </w:r>
            <w:r w:rsidR="007E4E86">
              <w:t xml:space="preserve">Tarvittavat </w:t>
            </w:r>
            <w:r w:rsidR="002A6E76">
              <w:t>h</w:t>
            </w:r>
            <w:r w:rsidRPr="00875132" w:rsidR="00875132">
              <w:t>enkilötiedot siir</w:t>
            </w:r>
            <w:r w:rsidR="002A6E76">
              <w:t>tyvät</w:t>
            </w:r>
            <w:r w:rsidRPr="00875132" w:rsidR="00875132">
              <w:t xml:space="preserve"> </w:t>
            </w:r>
            <w:r w:rsidR="0062324B">
              <w:t xml:space="preserve">Microsoft </w:t>
            </w:r>
            <w:proofErr w:type="spellStart"/>
            <w:r w:rsidR="0062324B">
              <w:t>Entra</w:t>
            </w:r>
            <w:proofErr w:type="spellEnd"/>
            <w:r w:rsidR="0062324B">
              <w:t xml:space="preserve"> ID </w:t>
            </w:r>
            <w:r w:rsidR="002A6E76">
              <w:t xml:space="preserve">ja </w:t>
            </w:r>
            <w:proofErr w:type="spellStart"/>
            <w:r w:rsidRPr="002A6E76" w:rsidR="002A6E76">
              <w:t>Visma</w:t>
            </w:r>
            <w:proofErr w:type="spellEnd"/>
            <w:r w:rsidRPr="002A6E76" w:rsidR="002A6E76">
              <w:t xml:space="preserve"> InSchool Primus opintohallintojärjestelmäst</w:t>
            </w:r>
            <w:r w:rsidR="008648CB">
              <w:t>ä</w:t>
            </w:r>
            <w:r w:rsidRPr="00875132" w:rsidR="00875132">
              <w:t>-synkronoinnin avulla tai käsin kirjaamalla.</w:t>
            </w:r>
          </w:p>
        </w:tc>
      </w:tr>
      <w:tr w:rsidR="00D830E9" w:rsidTr="75C8C55F" w14:paraId="5735CF8F" w14:textId="77777777">
        <w:trPr>
          <w:trHeight w:val="897"/>
        </w:trPr>
        <w:tc>
          <w:tcPr>
            <w:tcW w:w="2550" w:type="dxa"/>
            <w:tcMar/>
          </w:tcPr>
          <w:p w:rsidR="00D830E9" w:rsidP="00D830E9" w:rsidRDefault="006217B4" w14:paraId="73458461" w14:textId="3B4ED996">
            <w:r>
              <w:t>1</w:t>
            </w:r>
            <w:r w:rsidR="009E3910">
              <w:t>3</w:t>
            </w:r>
            <w:r w:rsidR="00D830E9">
              <w:t>. Tietojen siirto EU:n tai Euroopan talousalueen ulkopuolelle</w:t>
            </w:r>
          </w:p>
        </w:tc>
        <w:tc>
          <w:tcPr>
            <w:tcW w:w="7906" w:type="dxa"/>
            <w:tcMar/>
          </w:tcPr>
          <w:p w:rsidR="00D830E9" w:rsidP="00183D96" w:rsidRDefault="00D830E9" w14:paraId="4CF46790" w14:textId="595FA512">
            <w:r>
              <w:t>Tietoja ei siirretä</w:t>
            </w:r>
            <w:r w:rsidR="002837EF">
              <w:t xml:space="preserve"> </w:t>
            </w:r>
            <w:r w:rsidRPr="002837EF" w:rsidR="002837EF">
              <w:t>EU:n tai Euroopan talousalueen ulkopuolelle</w:t>
            </w:r>
            <w:r>
              <w:t>.</w:t>
            </w:r>
          </w:p>
        </w:tc>
      </w:tr>
      <w:tr w:rsidR="00E728AD" w:rsidTr="75C8C55F" w14:paraId="3A0B8F95" w14:textId="77777777">
        <w:trPr>
          <w:trHeight w:val="1342"/>
        </w:trPr>
        <w:tc>
          <w:tcPr>
            <w:tcW w:w="2550" w:type="dxa"/>
            <w:tcMar/>
          </w:tcPr>
          <w:p w:rsidR="00E728AD" w:rsidP="00976C99" w:rsidRDefault="006341EC" w14:paraId="78288196" w14:textId="6276589E">
            <w:r>
              <w:t>1</w:t>
            </w:r>
            <w:r w:rsidR="00812A17">
              <w:t>4</w:t>
            </w:r>
            <w:r>
              <w:t xml:space="preserve">. </w:t>
            </w:r>
            <w:r w:rsidRPr="00E728AD" w:rsidR="00E728AD">
              <w:t>Henkilötietojen säilytysajat tai säilytysajan määrittämiskriteerit</w:t>
            </w:r>
          </w:p>
        </w:tc>
        <w:tc>
          <w:tcPr>
            <w:tcW w:w="7906" w:type="dxa"/>
            <w:tcMar/>
          </w:tcPr>
          <w:p w:rsidR="00A24CCF" w:rsidP="0087458E" w:rsidRDefault="00A24CCF" w14:paraId="4380F764" w14:textId="6B797967">
            <w:r w:rsidRPr="00A24CCF">
              <w:t xml:space="preserve">Tietoja säilytetään niin kauan kuin Rekisterinpitäjällä on lakisääteinen velvollisuus tai </w:t>
            </w:r>
            <w:r w:rsidR="00201A95">
              <w:t>o</w:t>
            </w:r>
            <w:r w:rsidRPr="00A24CCF">
              <w:t>ikeus käsitellä ja säilyttää tietoja, tiedot säilytetään rekisterinpitäjän arkistonmuodostussuunnitelman mukaisen ajan.</w:t>
            </w:r>
          </w:p>
          <w:p w:rsidR="00A24CCF" w:rsidP="0087458E" w:rsidRDefault="00A24CCF" w14:paraId="139CC6CC" w14:textId="77777777"/>
          <w:p w:rsidR="00E728AD" w:rsidP="0087458E" w:rsidRDefault="00975651" w14:paraId="45005D64" w14:textId="0017DB21">
            <w:proofErr w:type="spellStart"/>
            <w:r w:rsidRPr="00975651">
              <w:t>Studyo</w:t>
            </w:r>
            <w:proofErr w:type="spellEnd"/>
            <w:r w:rsidRPr="00975651">
              <w:t xml:space="preserve"> </w:t>
            </w:r>
            <w:r w:rsidRPr="00C772BE">
              <w:t>Oy</w:t>
            </w:r>
            <w:r w:rsidRPr="00C772BE" w:rsidR="00D632F2">
              <w:t xml:space="preserve"> </w:t>
            </w:r>
            <w:r w:rsidRPr="00C772BE" w:rsidR="00C772BE">
              <w:t>säilyttää tietoja niin kauan kuin se on palvelun tarjoamisen ja asiakassuhteen hoitamisen kannalta tarpeen tai niin kauan kuin heillä on lakisääteinen velvollisuus tai oikeus käsitellä ja säilyttää tietoja.</w:t>
            </w:r>
            <w:r w:rsidRPr="00C772BE" w:rsidR="00C772BE">
              <w:rPr>
                <w:sz w:val="18"/>
                <w:szCs w:val="18"/>
              </w:rPr>
              <w:t xml:space="preserve"> </w:t>
            </w:r>
            <w:r w:rsidR="00D632F2">
              <w:t xml:space="preserve">Palvelusopimuksen päättyessä palvelussa säilytetty henkilötieto tuhotaan tai vaihtoehtoisesti </w:t>
            </w:r>
            <w:r w:rsidR="00D817EC">
              <w:t>rekisterinpitäjän</w:t>
            </w:r>
            <w:r w:rsidR="00D632F2">
              <w:t xml:space="preserve"> toiveesta palautetaan mahdollisuuksien mukaan </w:t>
            </w:r>
            <w:r w:rsidR="00E4157F">
              <w:t>rekisterinpitäjälle</w:t>
            </w:r>
            <w:r w:rsidR="00D632F2">
              <w:t>.</w:t>
            </w:r>
          </w:p>
        </w:tc>
      </w:tr>
      <w:tr w:rsidR="00474DA7" w:rsidTr="75C8C55F" w14:paraId="488BF15A" w14:textId="77777777">
        <w:trPr>
          <w:trHeight w:val="841"/>
        </w:trPr>
        <w:tc>
          <w:tcPr>
            <w:tcW w:w="2550" w:type="dxa"/>
            <w:tcMar/>
          </w:tcPr>
          <w:p w:rsidR="00474DA7" w:rsidP="00976C99" w:rsidRDefault="00D52CA6" w14:paraId="65B31109" w14:textId="19443499">
            <w:r>
              <w:t>1</w:t>
            </w:r>
            <w:r w:rsidR="001760E7">
              <w:t>5</w:t>
            </w:r>
            <w:r>
              <w:t xml:space="preserve">. </w:t>
            </w:r>
            <w:r w:rsidRPr="00D52CA6">
              <w:t>Rekisterin suojauksen yleiset periaatteet</w:t>
            </w:r>
          </w:p>
        </w:tc>
        <w:tc>
          <w:tcPr>
            <w:tcW w:w="7906" w:type="dxa"/>
            <w:tcMar/>
          </w:tcPr>
          <w:p w:rsidR="009762A4" w:rsidP="009762A4" w:rsidRDefault="0099611D" w14:paraId="2BF38CB0" w14:textId="4F0128CF">
            <w:proofErr w:type="spellStart"/>
            <w:r>
              <w:t>Studyo</w:t>
            </w:r>
            <w:proofErr w:type="spellEnd"/>
            <w:r>
              <w:t xml:space="preserve"> Oy </w:t>
            </w:r>
            <w:r w:rsidR="009762A4">
              <w:t>toteuttaa asianmukaiset tekniset ja organisatoriset toimenpiteet,</w:t>
            </w:r>
          </w:p>
          <w:p w:rsidR="009762A4" w:rsidP="009762A4" w:rsidRDefault="009762A4" w14:paraId="5B164B49" w14:textId="43CF8242">
            <w:r>
              <w:t xml:space="preserve">joilla se varmistaa, että </w:t>
            </w:r>
            <w:r w:rsidR="0099611D">
              <w:t>rekisterinpitäjän</w:t>
            </w:r>
            <w:r>
              <w:t xml:space="preserve"> henkilötietojen käsittely tapahtuu </w:t>
            </w:r>
            <w:r w:rsidR="008B5BF6">
              <w:t>s</w:t>
            </w:r>
            <w:r>
              <w:t>opimuksen</w:t>
            </w:r>
            <w:r w:rsidR="00165AC0">
              <w:t xml:space="preserve"> </w:t>
            </w:r>
            <w:r>
              <w:t>vaatimusten ja sovittujen tai hyväksyttyjen käytäntöjen mukaisesti. Toimenpiteiden tarkoituksena on varmistaa henkilötietojen lainmukainen käsittely sekä käsittelyjärjestelmien ja palveluiden luottamuksellisuus, eheys, saatavuus ja vikasietoisuus.</w:t>
            </w:r>
          </w:p>
          <w:p w:rsidR="009762A4" w:rsidP="00DE1565" w:rsidRDefault="009762A4" w14:paraId="6A0DDAEB" w14:textId="77777777"/>
          <w:p w:rsidR="00742296" w:rsidP="00742296" w:rsidRDefault="00742296" w14:paraId="6CA4CC60" w14:textId="77777777">
            <w:r>
              <w:t xml:space="preserve">Rekisterit sisältäviin järjestelmiin ja niissä säilytettäviin asiakastietoihin pääsy on rajattu vain niille </w:t>
            </w:r>
            <w:proofErr w:type="spellStart"/>
            <w:r>
              <w:t>Studyo</w:t>
            </w:r>
            <w:proofErr w:type="spellEnd"/>
            <w:r>
              <w:t xml:space="preserve"> Oy:n työntekijöille ja muille edustajille, joilla on työnsä puolesta oikeus ja tarve käsitellä mainittuja asiakastietoja. Kullakin tällaisella henkilöllä on oma käyttäjätunnus ja salasana järjestelmiin. </w:t>
            </w:r>
          </w:p>
          <w:p w:rsidR="00742296" w:rsidP="00742296" w:rsidRDefault="00742296" w14:paraId="09417172" w14:textId="77777777"/>
          <w:p w:rsidR="00742296" w:rsidP="00742296" w:rsidRDefault="00742296" w14:paraId="2EA9CB8D" w14:textId="77777777">
            <w:r>
              <w:t>Tiedot kerätään tietokantoihin, jotka ovat palomuurein, salasanoin ja muilla teknisillä keinoilla suojattuja.</w:t>
            </w:r>
          </w:p>
          <w:p w:rsidR="00742296" w:rsidP="00742296" w:rsidRDefault="00742296" w14:paraId="42F2AF59" w14:textId="77777777"/>
          <w:p w:rsidR="00742296" w:rsidP="00742296" w:rsidRDefault="00742296" w14:paraId="79F6D655" w14:textId="1010E3CD">
            <w:r>
              <w:t xml:space="preserve">Tietokannat ja niiden varmuuskopiot sijaitsevat lukituissa tiloissa ja tietoihin pääsevät käsiksi vain ne </w:t>
            </w:r>
            <w:proofErr w:type="spellStart"/>
            <w:r>
              <w:t>Studyo</w:t>
            </w:r>
            <w:proofErr w:type="spellEnd"/>
            <w:r>
              <w:t xml:space="preserve"> Oy:n työntekijät ja muut edustajat, joilla työnsä puolesta on oikeus ja tarve siihen. Kaikki järjestelmissä säilytettävä tieto on salattu kryptografisin ja toisistaan riippumattomin menetelmin, mikä estää niiden kääntämisen selkokieliseksi, yhdistelyn, tulkinnan ja analysoinnin ilman asianmukaista valtuutusta.</w:t>
            </w:r>
          </w:p>
          <w:p w:rsidR="00742296" w:rsidP="00DE1565" w:rsidRDefault="00742296" w14:paraId="6D0D3457" w14:textId="77777777"/>
          <w:p w:rsidR="003B4C1F" w:rsidP="00DE1565" w:rsidRDefault="00DE1565" w14:paraId="1E75E152" w14:textId="06A056CF">
            <w:r>
              <w:t xml:space="preserve">Kaikki liikenne käyttäjän selaimen ja </w:t>
            </w:r>
            <w:r w:rsidR="00FC1A4C">
              <w:t xml:space="preserve">Atomi </w:t>
            </w:r>
            <w:proofErr w:type="spellStart"/>
            <w:r w:rsidR="00FC1A4C">
              <w:t>Education</w:t>
            </w:r>
            <w:proofErr w:type="spellEnd"/>
            <w:r w:rsidR="00FC1A4C">
              <w:t xml:space="preserve"> -</w:t>
            </w:r>
            <w:r>
              <w:t xml:space="preserve">palvelun välillä on TLS- suojattua (HTTPS-protokolla) ja </w:t>
            </w:r>
            <w:r w:rsidR="006C716D">
              <w:t xml:space="preserve">Atomi </w:t>
            </w:r>
            <w:proofErr w:type="spellStart"/>
            <w:r w:rsidR="006C716D">
              <w:t>Edu</w:t>
            </w:r>
            <w:r w:rsidR="00DB6E42">
              <w:t>c</w:t>
            </w:r>
            <w:r w:rsidR="006C716D">
              <w:t>ation</w:t>
            </w:r>
            <w:proofErr w:type="spellEnd"/>
            <w:r w:rsidR="006C716D">
              <w:t xml:space="preserve"> </w:t>
            </w:r>
            <w:r w:rsidR="001D46C3">
              <w:t>-</w:t>
            </w:r>
            <w:r w:rsidR="006C716D">
              <w:t>palvelu</w:t>
            </w:r>
            <w:r>
              <w:t xml:space="preserve"> on varustettu varmennetulla sertifikaatilla, jotta liikennettä ei voida siepata tai salakuunnella. Ylläpitoyhteydet on toteutettu SSH-protokollaa hyödyntäen. Kaikki muut yhteydet </w:t>
            </w:r>
            <w:r w:rsidR="001D46C3">
              <w:t xml:space="preserve">Atomi </w:t>
            </w:r>
            <w:proofErr w:type="spellStart"/>
            <w:r w:rsidR="001D46C3">
              <w:t>Education</w:t>
            </w:r>
            <w:proofErr w:type="spellEnd"/>
            <w:r w:rsidR="001D46C3">
              <w:t xml:space="preserve"> -palvelujen </w:t>
            </w:r>
            <w:r>
              <w:t>tarjoamiseen käytettäviin järjestelmiin on estetty.</w:t>
            </w:r>
          </w:p>
          <w:p w:rsidR="004F5FBF" w:rsidP="00DE1565" w:rsidRDefault="004F5FBF" w14:paraId="29EC2652" w14:textId="77777777"/>
          <w:p w:rsidRPr="00EE0BDD" w:rsidR="00474DA7" w:rsidP="00374738" w:rsidRDefault="00C530A8" w14:paraId="21A16AD3" w14:textId="2E2490BB">
            <w:proofErr w:type="spellStart"/>
            <w:r>
              <w:t>S</w:t>
            </w:r>
            <w:r w:rsidR="00564D12">
              <w:t>tudyo</w:t>
            </w:r>
            <w:proofErr w:type="spellEnd"/>
            <w:r w:rsidR="00564D12">
              <w:t xml:space="preserve"> Oy </w:t>
            </w:r>
            <w:r w:rsidR="00E555FC">
              <w:t xml:space="preserve">toimii ylläpitäjän ominaisuudessa henkilötietojen käsittelijänä ainoastaan </w:t>
            </w:r>
            <w:r w:rsidR="00254330">
              <w:t>p</w:t>
            </w:r>
            <w:r w:rsidR="00E555FC">
              <w:t xml:space="preserve">oikkeustilanteissa ja </w:t>
            </w:r>
            <w:r w:rsidR="00353CB4">
              <w:t>rekisterinpitäjän</w:t>
            </w:r>
            <w:r w:rsidR="00E555FC">
              <w:t xml:space="preserve"> ohjeiden mukaisesti. Ylläpitotunnuksia myönnetään vain </w:t>
            </w:r>
            <w:proofErr w:type="spellStart"/>
            <w:r w:rsidR="00A34156">
              <w:t>St</w:t>
            </w:r>
            <w:r w:rsidR="002743EF">
              <w:t>udyo</w:t>
            </w:r>
            <w:proofErr w:type="spellEnd"/>
            <w:r w:rsidR="002743EF">
              <w:t xml:space="preserve"> Oy:n </w:t>
            </w:r>
            <w:r w:rsidR="00E555FC">
              <w:t xml:space="preserve">henkilökuntaan kuuluvalle tai </w:t>
            </w:r>
            <w:proofErr w:type="spellStart"/>
            <w:r w:rsidR="002743EF">
              <w:t>Studyo</w:t>
            </w:r>
            <w:proofErr w:type="spellEnd"/>
            <w:r w:rsidR="002743EF">
              <w:t xml:space="preserve"> Oy:n </w:t>
            </w:r>
            <w:r w:rsidR="00E555FC">
              <w:t>lukuun toimivalle palvelun tuottajalle, jonka asemaan ja tehtäviin mainittu käyttöoikeus ja henkilötietojen käsittely liittyy.</w:t>
            </w:r>
            <w:r w:rsidR="000001D0">
              <w:t xml:space="preserve"> Palveluntuottaja varmistaa, että kaikki sen alaisuudessa toimivat henkilöt, joilla on oikeus käsitellä </w:t>
            </w:r>
            <w:r w:rsidR="00415380">
              <w:t>rekisterinpitäjän</w:t>
            </w:r>
            <w:r w:rsidR="000001D0">
              <w:t xml:space="preserve"> henkilötietoja, ovat sitoutuneet noudattamaan</w:t>
            </w:r>
            <w:r w:rsidR="00CF535F">
              <w:t xml:space="preserve"> </w:t>
            </w:r>
            <w:r w:rsidR="000001D0">
              <w:t>salassapitoehtoja tai heitä koskee lakisääteinen salassapitovelvollisuus.</w:t>
            </w:r>
          </w:p>
        </w:tc>
      </w:tr>
      <w:tr w:rsidR="00976C99" w:rsidTr="75C8C55F" w14:paraId="67814B2A" w14:textId="77777777">
        <w:tc>
          <w:tcPr>
            <w:tcW w:w="2550" w:type="dxa"/>
            <w:tcMar/>
          </w:tcPr>
          <w:p w:rsidRPr="00FC3878" w:rsidR="00045B53" w:rsidP="00976C99" w:rsidRDefault="00045B53" w14:paraId="3BC1CAA4" w14:textId="39B79100">
            <w:r w:rsidRPr="00FC3878">
              <w:t>1</w:t>
            </w:r>
            <w:r w:rsidR="00D2702F">
              <w:t>6</w:t>
            </w:r>
            <w:r w:rsidRPr="00FC3878">
              <w:t>. Rekisteröidyn oikeudet</w:t>
            </w:r>
          </w:p>
        </w:tc>
        <w:tc>
          <w:tcPr>
            <w:tcW w:w="7906" w:type="dxa"/>
            <w:tcMar/>
          </w:tcPr>
          <w:p w:rsidR="00686E3C" w:rsidP="00686E3C" w:rsidRDefault="00686E3C" w14:paraId="1487C89A" w14:textId="6DA60ED6">
            <w:pPr>
              <w:pStyle w:val="Default"/>
              <w:rPr>
                <w:rFonts w:asciiTheme="minorHAnsi" w:hAnsiTheme="minorHAnsi" w:cstheme="minorHAnsi"/>
                <w:sz w:val="22"/>
                <w:szCs w:val="22"/>
              </w:rPr>
            </w:pPr>
            <w:r w:rsidRPr="00686E3C">
              <w:rPr>
                <w:rFonts w:asciiTheme="minorHAnsi" w:hAnsiTheme="minorHAnsi" w:cstheme="minorHAnsi"/>
                <w:sz w:val="22"/>
                <w:szCs w:val="22"/>
              </w:rPr>
              <w:t xml:space="preserve">Rekisteröidyn oikeudet määräytyvät EU tietosuoja-asetuksen </w:t>
            </w:r>
            <w:r w:rsidRPr="00F91F68" w:rsidR="00F91F68">
              <w:rPr>
                <w:rFonts w:asciiTheme="minorHAnsi" w:hAnsiTheme="minorHAnsi" w:cstheme="minorHAnsi"/>
                <w:sz w:val="22"/>
                <w:szCs w:val="22"/>
              </w:rPr>
              <w:t xml:space="preserve">(2016/679) </w:t>
            </w:r>
            <w:r w:rsidRPr="00686E3C">
              <w:rPr>
                <w:rFonts w:asciiTheme="minorHAnsi" w:hAnsiTheme="minorHAnsi" w:cstheme="minorHAnsi"/>
                <w:sz w:val="22"/>
                <w:szCs w:val="22"/>
              </w:rPr>
              <w:t xml:space="preserve">artiklojen </w:t>
            </w:r>
            <w:r w:rsidRPr="00686E3C" w:rsidR="00B027D2">
              <w:rPr>
                <w:rFonts w:asciiTheme="minorHAnsi" w:hAnsiTheme="minorHAnsi" w:cstheme="minorHAnsi"/>
                <w:sz w:val="22"/>
                <w:szCs w:val="22"/>
              </w:rPr>
              <w:t>15–22</w:t>
            </w:r>
            <w:r w:rsidRPr="00686E3C">
              <w:rPr>
                <w:rFonts w:asciiTheme="minorHAnsi" w:hAnsiTheme="minorHAnsi" w:cstheme="minorHAnsi"/>
                <w:sz w:val="22"/>
                <w:szCs w:val="22"/>
              </w:rPr>
              <w:t xml:space="preserve"> mukaan: </w:t>
            </w:r>
          </w:p>
          <w:p w:rsidRPr="00686E3C" w:rsidR="00686E3C" w:rsidP="00686E3C" w:rsidRDefault="00686E3C" w14:paraId="38277950" w14:textId="77777777">
            <w:pPr>
              <w:pStyle w:val="Default"/>
              <w:rPr>
                <w:rFonts w:asciiTheme="minorHAnsi" w:hAnsiTheme="minorHAnsi" w:cstheme="minorHAnsi"/>
                <w:sz w:val="22"/>
                <w:szCs w:val="22"/>
              </w:rPr>
            </w:pPr>
          </w:p>
          <w:p w:rsidRPr="00686E3C" w:rsidR="00686E3C" w:rsidP="00686E3C" w:rsidRDefault="0008741F" w14:paraId="5D65C2D5" w14:textId="4D25AE14">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686E3C" w:rsidR="00686E3C">
              <w:rPr>
                <w:rFonts w:asciiTheme="minorHAnsi" w:hAnsiTheme="minorHAnsi" w:cstheme="minorHAnsi"/>
                <w:sz w:val="22"/>
                <w:szCs w:val="22"/>
              </w:rPr>
              <w:t xml:space="preserve">tietojen tarkastusoikeus </w:t>
            </w:r>
          </w:p>
          <w:p w:rsidRPr="00686E3C" w:rsidR="00686E3C" w:rsidP="00686E3C" w:rsidRDefault="00686E3C" w14:paraId="23F05E3E" w14:textId="77777777">
            <w:pPr>
              <w:pStyle w:val="Default"/>
              <w:rPr>
                <w:rFonts w:asciiTheme="minorHAnsi" w:hAnsiTheme="minorHAnsi" w:cstheme="minorHAnsi"/>
                <w:sz w:val="22"/>
                <w:szCs w:val="22"/>
              </w:rPr>
            </w:pPr>
            <w:r w:rsidRPr="00686E3C">
              <w:rPr>
                <w:rFonts w:asciiTheme="minorHAnsi" w:hAnsiTheme="minorHAnsi" w:cstheme="minorHAnsi"/>
                <w:sz w:val="22"/>
                <w:szCs w:val="22"/>
              </w:rPr>
              <w:t xml:space="preserve">- tietojen korjaaminen ja poistaminen </w:t>
            </w:r>
          </w:p>
          <w:p w:rsidRPr="00686E3C" w:rsidR="00686E3C" w:rsidP="00686E3C" w:rsidRDefault="00686E3C" w14:paraId="575C2379" w14:textId="77777777">
            <w:pPr>
              <w:pStyle w:val="Default"/>
              <w:rPr>
                <w:rFonts w:asciiTheme="minorHAnsi" w:hAnsiTheme="minorHAnsi" w:cstheme="minorHAnsi"/>
                <w:sz w:val="22"/>
                <w:szCs w:val="22"/>
              </w:rPr>
            </w:pPr>
            <w:r w:rsidRPr="00686E3C">
              <w:rPr>
                <w:rFonts w:asciiTheme="minorHAnsi" w:hAnsiTheme="minorHAnsi" w:cstheme="minorHAnsi"/>
                <w:sz w:val="22"/>
                <w:szCs w:val="22"/>
              </w:rPr>
              <w:t xml:space="preserve">- tietojen käsittelyn rajoittaminen </w:t>
            </w:r>
          </w:p>
          <w:p w:rsidRPr="00686E3C" w:rsidR="00686E3C" w:rsidP="00686E3C" w:rsidRDefault="00686E3C" w14:paraId="04C9C695" w14:textId="77777777">
            <w:pPr>
              <w:pStyle w:val="Default"/>
              <w:rPr>
                <w:rFonts w:asciiTheme="minorHAnsi" w:hAnsiTheme="minorHAnsi" w:cstheme="minorHAnsi"/>
                <w:sz w:val="22"/>
                <w:szCs w:val="22"/>
              </w:rPr>
            </w:pPr>
            <w:r w:rsidRPr="00686E3C">
              <w:rPr>
                <w:rFonts w:asciiTheme="minorHAnsi" w:hAnsiTheme="minorHAnsi" w:cstheme="minorHAnsi"/>
                <w:sz w:val="22"/>
                <w:szCs w:val="22"/>
              </w:rPr>
              <w:t xml:space="preserve">- tietojen siirto-oikeus </w:t>
            </w:r>
          </w:p>
          <w:p w:rsidRPr="00686E3C" w:rsidR="00686E3C" w:rsidP="00686E3C" w:rsidRDefault="00686E3C" w14:paraId="4BD3EBA4" w14:textId="77777777">
            <w:pPr>
              <w:pStyle w:val="Default"/>
              <w:rPr>
                <w:rFonts w:asciiTheme="minorHAnsi" w:hAnsiTheme="minorHAnsi" w:cstheme="minorHAnsi"/>
                <w:sz w:val="22"/>
                <w:szCs w:val="22"/>
              </w:rPr>
            </w:pPr>
            <w:r w:rsidRPr="00686E3C">
              <w:rPr>
                <w:rFonts w:asciiTheme="minorHAnsi" w:hAnsiTheme="minorHAnsi" w:cstheme="minorHAnsi"/>
                <w:sz w:val="22"/>
                <w:szCs w:val="22"/>
              </w:rPr>
              <w:t xml:space="preserve">- vastustamisoikeus </w:t>
            </w:r>
          </w:p>
          <w:p w:rsidR="00686E3C" w:rsidP="00686E3C" w:rsidRDefault="00686E3C" w14:paraId="1C03BE2F" w14:textId="77777777">
            <w:pPr>
              <w:pStyle w:val="Default"/>
              <w:rPr>
                <w:rFonts w:asciiTheme="minorHAnsi" w:hAnsiTheme="minorHAnsi" w:cstheme="minorHAnsi"/>
                <w:sz w:val="22"/>
                <w:szCs w:val="22"/>
              </w:rPr>
            </w:pPr>
          </w:p>
          <w:p w:rsidRPr="00686E3C" w:rsidR="003C58DE" w:rsidP="00686E3C" w:rsidRDefault="003C58DE" w14:paraId="3D4A0A3D" w14:textId="5706AE50">
            <w:pPr>
              <w:pStyle w:val="Default"/>
              <w:rPr>
                <w:rFonts w:asciiTheme="minorHAnsi" w:hAnsiTheme="minorHAnsi" w:cstheme="minorHAnsi"/>
                <w:sz w:val="22"/>
                <w:szCs w:val="22"/>
              </w:rPr>
            </w:pPr>
            <w:r w:rsidRPr="003C58DE">
              <w:rPr>
                <w:rFonts w:asciiTheme="minorHAnsi" w:hAnsiTheme="minorHAnsi" w:cstheme="minorHAnsi"/>
                <w:sz w:val="22"/>
                <w:szCs w:val="22"/>
              </w:rPr>
              <w:t>Oikeutta poistaa tiedot ei sovelleta lakisääteisissä rekistereissä.</w:t>
            </w:r>
            <w:r w:rsidRPr="003C58DE">
              <w:rPr>
                <w:rFonts w:asciiTheme="minorHAnsi" w:hAnsiTheme="minorHAnsi" w:cstheme="minorHAnsi"/>
                <w:sz w:val="22"/>
                <w:szCs w:val="22"/>
              </w:rPr>
              <w:cr/>
            </w:r>
          </w:p>
          <w:p w:rsidR="005018E8" w:rsidP="005070DB" w:rsidRDefault="00686E3C" w14:paraId="5D70245C" w14:textId="77777777">
            <w:pPr>
              <w:rPr>
                <w:rFonts w:cstheme="minorHAnsi"/>
              </w:rPr>
            </w:pPr>
            <w:r w:rsidRPr="00686E3C">
              <w:rPr>
                <w:rFonts w:cstheme="minorHAnsi"/>
              </w:rPr>
              <w:t>Yhteishenkilö rekisteröidyn oikeuksiin liittyvissä asioissa on</w:t>
            </w:r>
            <w:r w:rsidR="005018E8">
              <w:rPr>
                <w:rFonts w:cstheme="minorHAnsi"/>
              </w:rPr>
              <w:t>:</w:t>
            </w:r>
          </w:p>
          <w:p w:rsidR="005070DB" w:rsidP="005070DB" w:rsidRDefault="005070DB" w14:paraId="56A3CF1D" w14:textId="7753F2A0">
            <w:pPr>
              <w:rPr>
                <w:rFonts w:ascii="Calibri" w:hAnsi="Calibri" w:cs="Calibri"/>
                <w:color w:val="000000"/>
              </w:rPr>
            </w:pPr>
            <w:r w:rsidRPr="00931E32">
              <w:rPr>
                <w:rFonts w:ascii="Calibri" w:hAnsi="Calibri" w:cs="Calibri"/>
                <w:color w:val="000000"/>
              </w:rPr>
              <w:t>Tietosuojava</w:t>
            </w:r>
            <w:r w:rsidRPr="00931E32">
              <w:rPr>
                <w:rFonts w:ascii="Calibri" w:hAnsi="Calibri" w:cs="Calibri"/>
                <w:color w:val="000000"/>
                <w:spacing w:val="-2"/>
              </w:rPr>
              <w:t>s</w:t>
            </w:r>
            <w:r w:rsidRPr="00931E32">
              <w:rPr>
                <w:rFonts w:ascii="Calibri" w:hAnsi="Calibri" w:cs="Calibri"/>
                <w:color w:val="000000"/>
              </w:rPr>
              <w:t>taav</w:t>
            </w:r>
            <w:r w:rsidRPr="00931E32">
              <w:rPr>
                <w:rFonts w:ascii="Calibri" w:hAnsi="Calibri" w:cs="Calibri"/>
                <w:color w:val="000000"/>
                <w:spacing w:val="-2"/>
              </w:rPr>
              <w:t>a</w:t>
            </w:r>
            <w:r w:rsidRPr="00931E32">
              <w:rPr>
                <w:rFonts w:ascii="Calibri" w:hAnsi="Calibri" w:cs="Calibri"/>
                <w:color w:val="000000"/>
              </w:rPr>
              <w:t xml:space="preserve"> </w:t>
            </w:r>
            <w:r>
              <w:rPr>
                <w:rFonts w:ascii="Calibri" w:hAnsi="Calibri" w:cs="Calibri"/>
                <w:color w:val="000000"/>
              </w:rPr>
              <w:t>Ja</w:t>
            </w:r>
            <w:r w:rsidR="00FC3878">
              <w:rPr>
                <w:rFonts w:ascii="Calibri" w:hAnsi="Calibri" w:cs="Calibri"/>
                <w:color w:val="000000"/>
              </w:rPr>
              <w:t>akko Nuolikoski</w:t>
            </w:r>
            <w:r w:rsidRPr="00931E32">
              <w:rPr>
                <w:rFonts w:ascii="Calibri" w:hAnsi="Calibri" w:cs="Calibri"/>
                <w:color w:val="000000"/>
              </w:rPr>
              <w:t xml:space="preserve">, </w:t>
            </w:r>
            <w:r w:rsidRPr="00FC3878" w:rsidR="00FC3878">
              <w:rPr>
                <w:rFonts w:ascii="Calibri" w:hAnsi="Calibri" w:cs="Calibri"/>
                <w:color w:val="000000"/>
                <w:spacing w:val="-3"/>
              </w:rPr>
              <w:t>Seinäjoen Koulutuskuntayhtymä</w:t>
            </w:r>
          </w:p>
          <w:p w:rsidRPr="00D10095" w:rsidR="000940C0" w:rsidP="00483186" w:rsidRDefault="005070DB" w14:paraId="654D74A8" w14:textId="00D19E15">
            <w:pPr>
              <w:rPr>
                <w:rFonts w:ascii="Calibri" w:hAnsi="Calibri" w:cs="Calibri"/>
                <w:color w:val="000000"/>
              </w:rPr>
            </w:pPr>
            <w:r>
              <w:rPr>
                <w:rFonts w:ascii="Calibri" w:hAnsi="Calibri" w:cs="Calibri"/>
                <w:color w:val="000000"/>
              </w:rPr>
              <w:t>puh. 040 868068</w:t>
            </w:r>
            <w:r w:rsidR="00FC3878">
              <w:rPr>
                <w:rFonts w:ascii="Calibri" w:hAnsi="Calibri" w:cs="Calibri"/>
                <w:color w:val="000000"/>
              </w:rPr>
              <w:t xml:space="preserve">1, </w:t>
            </w:r>
            <w:proofErr w:type="spellStart"/>
            <w:proofErr w:type="gramStart"/>
            <w:r w:rsidRPr="00483186" w:rsidR="00FC3878">
              <w:rPr>
                <w:rFonts w:ascii="Calibri" w:hAnsi="Calibri" w:cs="Calibri"/>
              </w:rPr>
              <w:t>jaakko.nuolikoski</w:t>
            </w:r>
            <w:proofErr w:type="spellEnd"/>
            <w:proofErr w:type="gramEnd"/>
            <w:r w:rsidRPr="00483186" w:rsidR="00483186">
              <w:rPr>
                <w:rFonts w:ascii="Calibri" w:hAnsi="Calibri" w:cs="Calibri"/>
              </w:rPr>
              <w:t>(at)</w:t>
            </w:r>
            <w:r w:rsidRPr="00483186" w:rsidR="00FC3878">
              <w:rPr>
                <w:rFonts w:ascii="Calibri" w:hAnsi="Calibri" w:cs="Calibri"/>
              </w:rPr>
              <w:t>sedu.fi</w:t>
            </w:r>
            <w:r>
              <w:rPr>
                <w:rFonts w:ascii="Calibri" w:hAnsi="Calibri" w:cs="Calibri"/>
                <w:color w:val="000000"/>
              </w:rPr>
              <w:t xml:space="preserve"> </w:t>
            </w:r>
          </w:p>
        </w:tc>
      </w:tr>
      <w:tr w:rsidR="00C62872" w:rsidTr="75C8C55F" w14:paraId="04134E20" w14:textId="77777777">
        <w:tc>
          <w:tcPr>
            <w:tcW w:w="2550" w:type="dxa"/>
            <w:tcMar/>
          </w:tcPr>
          <w:p w:rsidRPr="00FC3878" w:rsidR="00C62872" w:rsidRDefault="00C62872" w14:paraId="76D31FD6" w14:textId="5CB49DDB">
            <w:r w:rsidRPr="00FC3878">
              <w:t>1</w:t>
            </w:r>
            <w:r w:rsidR="00D2702F">
              <w:t>7</w:t>
            </w:r>
            <w:r w:rsidRPr="00FC3878">
              <w:t>. Virheen oikaisu</w:t>
            </w:r>
          </w:p>
        </w:tc>
        <w:tc>
          <w:tcPr>
            <w:tcW w:w="7906" w:type="dxa"/>
            <w:tcMar/>
          </w:tcPr>
          <w:p w:rsidR="00C62872" w:rsidP="00C62872" w:rsidRDefault="00C62872" w14:paraId="1C79515A" w14:textId="0784F088">
            <w:pPr>
              <w:pStyle w:val="Default"/>
              <w:rPr>
                <w:rFonts w:asciiTheme="minorHAnsi" w:hAnsiTheme="minorHAnsi" w:cstheme="minorHAnsi"/>
                <w:sz w:val="22"/>
                <w:szCs w:val="22"/>
              </w:rPr>
            </w:pPr>
            <w:r w:rsidRPr="00C62872">
              <w:rPr>
                <w:rFonts w:asciiTheme="minorHAnsi" w:hAnsiTheme="minorHAnsi" w:cstheme="minorHAnsi"/>
                <w:sz w:val="22"/>
                <w:szCs w:val="22"/>
              </w:rPr>
              <w:t xml:space="preserve">Rekisterinpitäjän on ilman aiheetonta viivytystä oma-aloitteisesti tai rekisteröidyn vaatimuksesta oikaistava, poistettava tai täydennettävä rekisterissä oleva, käsittelyn tarkoituksen kannalta virheellinen, tarpeeton, puutteellinen tai vanhentunut henkilötieto </w:t>
            </w:r>
            <w:r w:rsidRPr="00A06FA2" w:rsidR="00A06FA2">
              <w:rPr>
                <w:rFonts w:asciiTheme="minorHAnsi" w:hAnsiTheme="minorHAnsi" w:cstheme="minorHAnsi"/>
                <w:sz w:val="22"/>
                <w:szCs w:val="22"/>
              </w:rPr>
              <w:t>(EU tietosuoja-asetuksen (2016/679) artikla 16)</w:t>
            </w:r>
            <w:r w:rsidRPr="00C62872">
              <w:rPr>
                <w:rFonts w:asciiTheme="minorHAnsi" w:hAnsiTheme="minorHAnsi" w:cstheme="minorHAnsi"/>
                <w:sz w:val="22"/>
                <w:szCs w:val="22"/>
              </w:rPr>
              <w:t xml:space="preserve">. </w:t>
            </w:r>
          </w:p>
          <w:p w:rsidR="0011792E" w:rsidP="00C62872" w:rsidRDefault="0011792E" w14:paraId="75329FDE" w14:textId="77777777">
            <w:pPr>
              <w:pStyle w:val="Default"/>
              <w:rPr>
                <w:rFonts w:asciiTheme="minorHAnsi" w:hAnsiTheme="minorHAnsi" w:cstheme="minorHAnsi"/>
                <w:sz w:val="22"/>
                <w:szCs w:val="22"/>
              </w:rPr>
            </w:pPr>
          </w:p>
          <w:p w:rsidR="006A53B6" w:rsidP="00E41F9A" w:rsidRDefault="00C62872" w14:paraId="7E18E908" w14:textId="77777777">
            <w:pPr>
              <w:rPr>
                <w:rFonts w:cstheme="minorHAnsi"/>
              </w:rPr>
            </w:pPr>
            <w:r w:rsidRPr="00C62872">
              <w:rPr>
                <w:rFonts w:cstheme="minorHAnsi"/>
              </w:rPr>
              <w:t>Rekisteriasioista vastaavan henkilön on välittömästi virheen huomattuaan korjattava virhe tai ilmoitettava siitä henkilölle, jolla on riittävät oikeudet virheen korjaamiseen. Rekisteröidyllä on oikeus vaatia tiedon korjaamista, ja tieto korjataan ilman aiheetonta viivytystä. Jos tiedon korjaamisesta kieltäydytään, annetaan siitä kirjallinen kieltäytymistodistus</w:t>
            </w:r>
            <w:r w:rsidR="00D37D18">
              <w:rPr>
                <w:rFonts w:cstheme="minorHAnsi"/>
              </w:rPr>
              <w:t xml:space="preserve">, </w:t>
            </w:r>
            <w:r w:rsidRPr="00E41F9A" w:rsidR="00E41F9A">
              <w:rPr>
                <w:rFonts w:cstheme="minorHAnsi"/>
              </w:rPr>
              <w:t>josta ilmenevät syyt, miksi korjausta ei tehdä. Kieltäytymistodistuksen</w:t>
            </w:r>
            <w:r w:rsidR="00E41F9A">
              <w:rPr>
                <w:rFonts w:cstheme="minorHAnsi"/>
              </w:rPr>
              <w:t xml:space="preserve"> </w:t>
            </w:r>
            <w:r w:rsidRPr="00E41F9A" w:rsidR="00E41F9A">
              <w:rPr>
                <w:rFonts w:cstheme="minorHAnsi"/>
              </w:rPr>
              <w:t>antaa asianomainen vastuuhenkilö.</w:t>
            </w:r>
            <w:r w:rsidRPr="00C62872">
              <w:rPr>
                <w:rFonts w:cstheme="minorHAnsi"/>
              </w:rPr>
              <w:t xml:space="preserve"> </w:t>
            </w:r>
          </w:p>
          <w:p w:rsidR="006A53B6" w:rsidP="00E41F9A" w:rsidRDefault="006A53B6" w14:paraId="44575ED6" w14:textId="77777777">
            <w:pPr>
              <w:rPr>
                <w:rFonts w:cstheme="minorHAnsi"/>
              </w:rPr>
            </w:pPr>
          </w:p>
          <w:p w:rsidR="00C62872" w:rsidP="00E41F9A" w:rsidRDefault="00C62872" w14:paraId="322BEE00" w14:textId="1CB0C3E1">
            <w:pPr>
              <w:rPr>
                <w:rFonts w:cstheme="minorHAnsi"/>
              </w:rPr>
            </w:pPr>
            <w:r w:rsidRPr="00C62872">
              <w:rPr>
                <w:rFonts w:cstheme="minorHAnsi"/>
              </w:rPr>
              <w:t>Rekisteröidyllä on oikeus saattaa asia tietosuojavaltuutetun ratkaistavaksi</w:t>
            </w:r>
            <w:r w:rsidR="00C26962">
              <w:rPr>
                <w:rFonts w:cstheme="minorHAnsi"/>
              </w:rPr>
              <w:t xml:space="preserve"> </w:t>
            </w:r>
            <w:r w:rsidRPr="00C26962" w:rsidR="00C26962">
              <w:rPr>
                <w:rFonts w:cstheme="minorHAnsi"/>
              </w:rPr>
              <w:t xml:space="preserve">osoitteella </w:t>
            </w:r>
            <w:r w:rsidRPr="00C760A8" w:rsidR="00C26962">
              <w:rPr>
                <w:rFonts w:cstheme="minorHAnsi"/>
                <w:iCs/>
              </w:rPr>
              <w:t>Tietosuojavaltuutetun</w:t>
            </w:r>
            <w:r w:rsidRPr="00C760A8" w:rsidR="00512FF3">
              <w:rPr>
                <w:rFonts w:cstheme="minorHAnsi"/>
                <w:iCs/>
              </w:rPr>
              <w:t xml:space="preserve"> </w:t>
            </w:r>
            <w:r w:rsidRPr="00C760A8" w:rsidR="00C26962">
              <w:rPr>
                <w:rFonts w:cstheme="minorHAnsi"/>
                <w:iCs/>
              </w:rPr>
              <w:t>toimisto, PL 800, 00521 Helsinki</w:t>
            </w:r>
            <w:r w:rsidRPr="00C760A8">
              <w:rPr>
                <w:rFonts w:cstheme="minorHAnsi"/>
                <w:iCs/>
              </w:rPr>
              <w:t>.</w:t>
            </w:r>
            <w:r w:rsidRPr="00C62872">
              <w:rPr>
                <w:rFonts w:cstheme="minorHAnsi"/>
              </w:rPr>
              <w:t xml:space="preserve"> Tietosuojavaltuutettu voi antaa rekisterinpitäjälle määräyksen tiedon korjaamisesta.</w:t>
            </w:r>
          </w:p>
          <w:p w:rsidR="002C1D8F" w:rsidP="00C62872" w:rsidRDefault="002C1D8F" w14:paraId="5A5654A2" w14:textId="77777777">
            <w:pPr>
              <w:rPr>
                <w:rFonts w:cstheme="minorHAnsi"/>
              </w:rPr>
            </w:pPr>
          </w:p>
          <w:p w:rsidRPr="00951374" w:rsidR="002C1D8F" w:rsidP="00A46CD6" w:rsidRDefault="002C1D8F" w14:paraId="3CF9B480" w14:textId="77777777">
            <w:pPr>
              <w:autoSpaceDE w:val="0"/>
              <w:autoSpaceDN w:val="0"/>
              <w:adjustRightInd w:val="0"/>
              <w:rPr>
                <w:rFonts w:cstheme="minorHAnsi"/>
                <w:sz w:val="20"/>
              </w:rPr>
            </w:pPr>
            <w:r>
              <w:rPr>
                <w:rFonts w:cstheme="minorHAnsi"/>
                <w:szCs w:val="24"/>
              </w:rPr>
              <w:t>K</w:t>
            </w:r>
            <w:r w:rsidRPr="00951374">
              <w:rPr>
                <w:rFonts w:cstheme="minorHAnsi"/>
                <w:szCs w:val="24"/>
              </w:rPr>
              <w:t>orjauspyyntö tehdään kirjallisesti tai suullisesti rekisteriasioita</w:t>
            </w:r>
            <w:r w:rsidR="00A46CD6">
              <w:rPr>
                <w:rFonts w:cstheme="minorHAnsi"/>
                <w:szCs w:val="24"/>
              </w:rPr>
              <w:t xml:space="preserve"> </w:t>
            </w:r>
            <w:r w:rsidRPr="00951374">
              <w:rPr>
                <w:rFonts w:cstheme="minorHAnsi"/>
              </w:rPr>
              <w:t>hoitavalle henkilölle</w:t>
            </w:r>
            <w:r>
              <w:rPr>
                <w:rFonts w:cstheme="minorHAnsi"/>
              </w:rPr>
              <w:t xml:space="preserve"> ja </w:t>
            </w:r>
            <w:r w:rsidRPr="00951374">
              <w:rPr>
                <w:rFonts w:cstheme="minorHAnsi"/>
              </w:rPr>
              <w:t>tarvittaessa rekisteröidyn henkilöllisyys varmistetaan</w:t>
            </w:r>
            <w:r>
              <w:rPr>
                <w:rFonts w:cstheme="minorHAnsi"/>
              </w:rPr>
              <w:t>.</w:t>
            </w:r>
          </w:p>
          <w:p w:rsidR="00893296" w:rsidP="00C62872" w:rsidRDefault="00893296" w14:paraId="528E70AF" w14:textId="77777777">
            <w:pPr>
              <w:rPr>
                <w:rFonts w:cstheme="minorHAnsi"/>
              </w:rPr>
            </w:pPr>
          </w:p>
          <w:p w:rsidRPr="00893296" w:rsidR="00893296" w:rsidP="00893296" w:rsidRDefault="00893296" w14:paraId="3D85CFC7" w14:textId="77777777">
            <w:pPr>
              <w:pStyle w:val="Default"/>
              <w:rPr>
                <w:rFonts w:asciiTheme="minorHAnsi" w:hAnsiTheme="minorHAnsi" w:cstheme="minorHAnsi"/>
                <w:sz w:val="22"/>
                <w:szCs w:val="22"/>
              </w:rPr>
            </w:pPr>
            <w:r w:rsidRPr="00893296">
              <w:rPr>
                <w:rFonts w:asciiTheme="minorHAnsi" w:hAnsiTheme="minorHAnsi" w:cstheme="minorHAnsi"/>
                <w:sz w:val="22"/>
                <w:szCs w:val="22"/>
              </w:rPr>
              <w:t xml:space="preserve">Muissa tapauksissa korjaamispyyntö osoitetaan: </w:t>
            </w:r>
          </w:p>
          <w:p w:rsidRPr="00893296" w:rsidR="00893296" w:rsidP="00893296" w:rsidRDefault="00893296" w14:paraId="56987D0F" w14:textId="30736149">
            <w:pPr>
              <w:pStyle w:val="Default"/>
              <w:rPr>
                <w:rFonts w:asciiTheme="minorHAnsi" w:hAnsiTheme="minorHAnsi" w:cstheme="minorHAnsi"/>
                <w:sz w:val="22"/>
                <w:szCs w:val="22"/>
              </w:rPr>
            </w:pPr>
            <w:r>
              <w:rPr>
                <w:rFonts w:asciiTheme="minorHAnsi" w:hAnsiTheme="minorHAnsi" w:cstheme="minorHAnsi"/>
                <w:sz w:val="22"/>
                <w:szCs w:val="22"/>
              </w:rPr>
              <w:t xml:space="preserve">Seinäjoen </w:t>
            </w:r>
            <w:r w:rsidR="00FC3878">
              <w:rPr>
                <w:rFonts w:asciiTheme="minorHAnsi" w:hAnsiTheme="minorHAnsi" w:cstheme="minorHAnsi"/>
                <w:sz w:val="22"/>
                <w:szCs w:val="22"/>
              </w:rPr>
              <w:t>Koulutuskuntayhtymä</w:t>
            </w:r>
            <w:r w:rsidR="000C7D89">
              <w:rPr>
                <w:rFonts w:asciiTheme="minorHAnsi" w:hAnsiTheme="minorHAnsi" w:cstheme="minorHAnsi"/>
                <w:sz w:val="22"/>
                <w:szCs w:val="22"/>
              </w:rPr>
              <w:t>,</w:t>
            </w:r>
            <w:r w:rsidR="00FC3878">
              <w:rPr>
                <w:rFonts w:asciiTheme="minorHAnsi" w:hAnsiTheme="minorHAnsi" w:cstheme="minorHAnsi"/>
                <w:sz w:val="22"/>
                <w:szCs w:val="22"/>
              </w:rPr>
              <w:t xml:space="preserve"> </w:t>
            </w:r>
            <w:r w:rsidRPr="00893296">
              <w:rPr>
                <w:rFonts w:asciiTheme="minorHAnsi" w:hAnsiTheme="minorHAnsi" w:cstheme="minorHAnsi"/>
                <w:sz w:val="22"/>
                <w:szCs w:val="22"/>
              </w:rPr>
              <w:t xml:space="preserve">Tietosuojavastaava </w:t>
            </w:r>
            <w:r>
              <w:rPr>
                <w:rFonts w:asciiTheme="minorHAnsi" w:hAnsiTheme="minorHAnsi" w:cstheme="minorHAnsi"/>
                <w:sz w:val="22"/>
                <w:szCs w:val="22"/>
              </w:rPr>
              <w:t>Ja</w:t>
            </w:r>
            <w:r w:rsidR="00FC3878">
              <w:rPr>
                <w:rFonts w:asciiTheme="minorHAnsi" w:hAnsiTheme="minorHAnsi" w:cstheme="minorHAnsi"/>
                <w:sz w:val="22"/>
                <w:szCs w:val="22"/>
              </w:rPr>
              <w:t>akko Nuolikoski</w:t>
            </w:r>
            <w:r w:rsidRPr="00893296">
              <w:rPr>
                <w:rFonts w:asciiTheme="minorHAnsi" w:hAnsiTheme="minorHAnsi" w:cstheme="minorHAnsi"/>
                <w:sz w:val="22"/>
                <w:szCs w:val="22"/>
              </w:rPr>
              <w:t xml:space="preserve"> </w:t>
            </w:r>
          </w:p>
          <w:p w:rsidRPr="00D10095" w:rsidR="005018E8" w:rsidP="005018E8" w:rsidRDefault="00FC3878" w14:paraId="33028E21" w14:textId="674C5BA2">
            <w:pPr>
              <w:rPr>
                <w:rFonts w:ascii="Calibri" w:hAnsi="Calibri" w:cs="Calibri"/>
                <w:color w:val="000000"/>
              </w:rPr>
            </w:pPr>
            <w:r w:rsidRPr="00FC3878">
              <w:rPr>
                <w:rFonts w:ascii="Calibri" w:hAnsi="Calibri" w:cs="Calibri"/>
                <w:color w:val="000000"/>
              </w:rPr>
              <w:t>PL 75, 6010</w:t>
            </w:r>
            <w:r w:rsidR="00573E0D">
              <w:rPr>
                <w:rFonts w:ascii="Calibri" w:hAnsi="Calibri" w:cs="Calibri"/>
                <w:color w:val="000000"/>
              </w:rPr>
              <w:t>1</w:t>
            </w:r>
            <w:r w:rsidRPr="00FC3878">
              <w:rPr>
                <w:rFonts w:ascii="Calibri" w:hAnsi="Calibri" w:cs="Calibri"/>
                <w:color w:val="000000"/>
              </w:rPr>
              <w:t xml:space="preserve"> Seinäjoki</w:t>
            </w:r>
          </w:p>
        </w:tc>
      </w:tr>
      <w:tr w:rsidR="0095092C" w:rsidTr="75C8C55F" w14:paraId="63168FEC" w14:textId="77777777">
        <w:tc>
          <w:tcPr>
            <w:tcW w:w="2550" w:type="dxa"/>
            <w:tcMar/>
          </w:tcPr>
          <w:p w:rsidRPr="00FC3878" w:rsidR="0095092C" w:rsidRDefault="0095092C" w14:paraId="73A8D5B3" w14:textId="07041C46">
            <w:r w:rsidRPr="0095092C">
              <w:t>1</w:t>
            </w:r>
            <w:r w:rsidR="00D2702F">
              <w:t>8</w:t>
            </w:r>
            <w:r w:rsidRPr="0095092C">
              <w:t>. Muut henkilötietojen käsittelyyn liittyvät oikeudet</w:t>
            </w:r>
          </w:p>
        </w:tc>
        <w:tc>
          <w:tcPr>
            <w:tcW w:w="7906" w:type="dxa"/>
            <w:tcMar/>
          </w:tcPr>
          <w:p w:rsidR="0042179A" w:rsidP="0042179A" w:rsidRDefault="0042179A" w14:paraId="2F1B1715" w14:textId="77777777">
            <w:pPr>
              <w:pStyle w:val="Default"/>
              <w:rPr>
                <w:rFonts w:asciiTheme="minorHAnsi" w:hAnsiTheme="minorHAnsi" w:cstheme="minorHAnsi"/>
                <w:b/>
                <w:sz w:val="22"/>
                <w:szCs w:val="22"/>
              </w:rPr>
            </w:pPr>
            <w:r w:rsidRPr="008A18FD">
              <w:rPr>
                <w:rFonts w:asciiTheme="minorHAnsi" w:hAnsiTheme="minorHAnsi" w:cstheme="minorHAnsi"/>
                <w:b/>
                <w:sz w:val="22"/>
                <w:szCs w:val="22"/>
              </w:rPr>
              <w:t>Henkilöllisyyden tarkistaminen</w:t>
            </w:r>
          </w:p>
          <w:p w:rsidRPr="008A18FD" w:rsidR="0042179A" w:rsidP="0042179A" w:rsidRDefault="0042179A" w14:paraId="3D515F90" w14:textId="77777777">
            <w:pPr>
              <w:pStyle w:val="Default"/>
              <w:rPr>
                <w:rFonts w:asciiTheme="minorHAnsi" w:hAnsiTheme="minorHAnsi" w:cstheme="minorHAnsi"/>
                <w:b/>
                <w:sz w:val="22"/>
                <w:szCs w:val="22"/>
              </w:rPr>
            </w:pPr>
          </w:p>
          <w:p w:rsidR="0042179A" w:rsidP="0042179A" w:rsidRDefault="0042179A" w14:paraId="75CBF678" w14:textId="77777777">
            <w:pPr>
              <w:pStyle w:val="Default"/>
              <w:rPr>
                <w:rFonts w:asciiTheme="minorHAnsi" w:hAnsiTheme="minorHAnsi" w:cstheme="minorHAnsi"/>
                <w:sz w:val="22"/>
                <w:szCs w:val="22"/>
              </w:rPr>
            </w:pPr>
            <w:r w:rsidRPr="008A18FD">
              <w:rPr>
                <w:rFonts w:asciiTheme="minorHAnsi" w:hAnsiTheme="minorHAnsi" w:cstheme="minorHAnsi"/>
                <w:sz w:val="22"/>
                <w:szCs w:val="22"/>
              </w:rPr>
              <w:t>Ellei tietoja pyytävä henkilö ole entuudestaan tunnettu tai hänen henkilöllisyyttään ei</w:t>
            </w:r>
            <w:r>
              <w:rPr>
                <w:rFonts w:asciiTheme="minorHAnsi" w:hAnsiTheme="minorHAnsi" w:cstheme="minorHAnsi"/>
                <w:sz w:val="22"/>
                <w:szCs w:val="22"/>
              </w:rPr>
              <w:t xml:space="preserve"> </w:t>
            </w:r>
            <w:r w:rsidRPr="008A18FD">
              <w:rPr>
                <w:rFonts w:asciiTheme="minorHAnsi" w:hAnsiTheme="minorHAnsi" w:cstheme="minorHAnsi"/>
                <w:sz w:val="22"/>
                <w:szCs w:val="22"/>
              </w:rPr>
              <w:t>muilla keinoin voida varmistaa, hänen on todistettava henkilöllisyytensä aina ennen</w:t>
            </w:r>
            <w:r>
              <w:rPr>
                <w:rFonts w:asciiTheme="minorHAnsi" w:hAnsiTheme="minorHAnsi" w:cstheme="minorHAnsi"/>
                <w:sz w:val="22"/>
                <w:szCs w:val="22"/>
              </w:rPr>
              <w:t xml:space="preserve"> </w:t>
            </w:r>
            <w:r w:rsidRPr="008A18FD">
              <w:rPr>
                <w:rFonts w:asciiTheme="minorHAnsi" w:hAnsiTheme="minorHAnsi" w:cstheme="minorHAnsi"/>
                <w:sz w:val="22"/>
                <w:szCs w:val="22"/>
              </w:rPr>
              <w:t>tietojen luovuttamista. Henkilöllisyys voidaan todistaa valokuvalla varustetulla</w:t>
            </w:r>
            <w:r>
              <w:rPr>
                <w:rFonts w:asciiTheme="minorHAnsi" w:hAnsiTheme="minorHAnsi" w:cstheme="minorHAnsi"/>
                <w:sz w:val="22"/>
                <w:szCs w:val="22"/>
              </w:rPr>
              <w:t xml:space="preserve"> </w:t>
            </w:r>
            <w:r w:rsidRPr="008A18FD">
              <w:rPr>
                <w:rFonts w:asciiTheme="minorHAnsi" w:hAnsiTheme="minorHAnsi" w:cstheme="minorHAnsi"/>
                <w:sz w:val="22"/>
                <w:szCs w:val="22"/>
              </w:rPr>
              <w:t>virallisella henkilöllisyystodistuksella, joksi hyväksytään joko ajokortti, passi tai</w:t>
            </w:r>
            <w:r>
              <w:rPr>
                <w:rFonts w:asciiTheme="minorHAnsi" w:hAnsiTheme="minorHAnsi" w:cstheme="minorHAnsi"/>
                <w:sz w:val="22"/>
                <w:szCs w:val="22"/>
              </w:rPr>
              <w:t xml:space="preserve"> </w:t>
            </w:r>
            <w:r w:rsidRPr="008A18FD">
              <w:rPr>
                <w:rFonts w:asciiTheme="minorHAnsi" w:hAnsiTheme="minorHAnsi" w:cstheme="minorHAnsi"/>
                <w:sz w:val="22"/>
                <w:szCs w:val="22"/>
              </w:rPr>
              <w:t>poliisiviranomaisen antama henkilökortti ja Kela-kortti.</w:t>
            </w:r>
          </w:p>
          <w:p w:rsidR="0042179A" w:rsidP="0042179A" w:rsidRDefault="0042179A" w14:paraId="2CBB4DA9" w14:textId="77777777">
            <w:pPr>
              <w:pStyle w:val="Default"/>
              <w:rPr>
                <w:rFonts w:asciiTheme="minorHAnsi" w:hAnsiTheme="minorHAnsi" w:cstheme="minorHAnsi"/>
                <w:sz w:val="22"/>
                <w:szCs w:val="22"/>
              </w:rPr>
            </w:pPr>
          </w:p>
          <w:p w:rsidR="0042179A" w:rsidP="0042179A" w:rsidRDefault="0042179A" w14:paraId="289F0DCF" w14:textId="77777777">
            <w:pPr>
              <w:pStyle w:val="Default"/>
              <w:rPr>
                <w:rFonts w:asciiTheme="minorHAnsi" w:hAnsiTheme="minorHAnsi" w:cstheme="minorHAnsi"/>
                <w:b/>
                <w:sz w:val="22"/>
                <w:szCs w:val="22"/>
              </w:rPr>
            </w:pPr>
            <w:r w:rsidRPr="008F796F">
              <w:rPr>
                <w:rFonts w:asciiTheme="minorHAnsi" w:hAnsiTheme="minorHAnsi" w:cstheme="minorHAnsi"/>
                <w:b/>
                <w:sz w:val="22"/>
                <w:szCs w:val="22"/>
              </w:rPr>
              <w:t>Osoitetietojen luovutuskielto</w:t>
            </w:r>
          </w:p>
          <w:p w:rsidRPr="008F796F" w:rsidR="0042179A" w:rsidP="0042179A" w:rsidRDefault="0042179A" w14:paraId="78E187A0" w14:textId="77777777">
            <w:pPr>
              <w:pStyle w:val="Default"/>
              <w:rPr>
                <w:rFonts w:asciiTheme="minorHAnsi" w:hAnsiTheme="minorHAnsi" w:cstheme="minorHAnsi"/>
                <w:b/>
                <w:sz w:val="22"/>
                <w:szCs w:val="22"/>
              </w:rPr>
            </w:pPr>
          </w:p>
          <w:p w:rsidR="0042179A" w:rsidP="0042179A" w:rsidRDefault="0042179A" w14:paraId="7F1D05A0"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Rekisteröidyllä on oikeus kieltää luovuttamasta väestötietojärjestelmästä ja siihen</w:t>
            </w:r>
            <w:r>
              <w:rPr>
                <w:rFonts w:asciiTheme="minorHAnsi" w:hAnsiTheme="minorHAnsi" w:cstheme="minorHAnsi"/>
                <w:sz w:val="22"/>
                <w:szCs w:val="22"/>
              </w:rPr>
              <w:t xml:space="preserve"> </w:t>
            </w:r>
            <w:r w:rsidRPr="008F796F">
              <w:rPr>
                <w:rFonts w:asciiTheme="minorHAnsi" w:hAnsiTheme="minorHAnsi" w:cstheme="minorHAnsi"/>
                <w:sz w:val="22"/>
                <w:szCs w:val="22"/>
              </w:rPr>
              <w:t>liittyvistä asiakirjoista häntä itseään koskevia tietoja</w:t>
            </w:r>
          </w:p>
          <w:p w:rsidRPr="008F796F" w:rsidR="0042179A" w:rsidP="0042179A" w:rsidRDefault="0042179A" w14:paraId="176DB8BF" w14:textId="77777777">
            <w:pPr>
              <w:pStyle w:val="Default"/>
              <w:rPr>
                <w:rFonts w:asciiTheme="minorHAnsi" w:hAnsiTheme="minorHAnsi" w:cstheme="minorHAnsi"/>
                <w:sz w:val="22"/>
                <w:szCs w:val="22"/>
              </w:rPr>
            </w:pPr>
          </w:p>
          <w:p w:rsidR="0042179A" w:rsidP="0042179A" w:rsidRDefault="0042179A" w14:paraId="67554755" w14:textId="37E6AF12">
            <w:pPr>
              <w:pStyle w:val="Default"/>
              <w:numPr>
                <w:ilvl w:val="0"/>
                <w:numId w:val="9"/>
              </w:numPr>
              <w:rPr>
                <w:rFonts w:asciiTheme="minorHAnsi" w:hAnsiTheme="minorHAnsi" w:cstheme="minorHAnsi"/>
                <w:sz w:val="22"/>
                <w:szCs w:val="22"/>
              </w:rPr>
            </w:pPr>
            <w:r w:rsidRPr="00A86AB4">
              <w:rPr>
                <w:rFonts w:asciiTheme="minorHAnsi" w:hAnsiTheme="minorHAnsi" w:cstheme="minorHAnsi"/>
                <w:sz w:val="22"/>
                <w:szCs w:val="22"/>
              </w:rPr>
              <w:t>suoramainontaan, etämyyntiin ja muuta suoramarkkinointiin sekä markkina ja mielipidetutkimukseen</w:t>
            </w:r>
          </w:p>
          <w:p w:rsidR="0042179A" w:rsidP="0042179A" w:rsidRDefault="0042179A" w14:paraId="4D9E80D0" w14:textId="43E985E9">
            <w:pPr>
              <w:pStyle w:val="Default"/>
              <w:numPr>
                <w:ilvl w:val="0"/>
                <w:numId w:val="9"/>
              </w:numPr>
              <w:rPr>
                <w:rFonts w:asciiTheme="minorHAnsi" w:hAnsiTheme="minorHAnsi" w:cstheme="minorHAnsi"/>
                <w:sz w:val="22"/>
                <w:szCs w:val="22"/>
              </w:rPr>
            </w:pPr>
            <w:r w:rsidRPr="00A86AB4">
              <w:rPr>
                <w:rFonts w:asciiTheme="minorHAnsi" w:hAnsiTheme="minorHAnsi" w:cstheme="minorHAnsi"/>
                <w:sz w:val="22"/>
                <w:szCs w:val="22"/>
              </w:rPr>
              <w:t>osoitepalveluna</w:t>
            </w:r>
            <w:r w:rsidR="00B16EDC">
              <w:rPr>
                <w:rFonts w:asciiTheme="minorHAnsi" w:hAnsiTheme="minorHAnsi" w:cstheme="minorHAnsi"/>
                <w:sz w:val="22"/>
                <w:szCs w:val="22"/>
              </w:rPr>
              <w:t xml:space="preserve"> </w:t>
            </w:r>
            <w:r w:rsidRPr="00A86AB4" w:rsidR="00B16EDC">
              <w:rPr>
                <w:rFonts w:asciiTheme="minorHAnsi" w:hAnsiTheme="minorHAnsi" w:cstheme="minorHAnsi"/>
                <w:sz w:val="22"/>
                <w:szCs w:val="22"/>
              </w:rPr>
              <w:t>(väestötietolaki 25 § 5 mom.)</w:t>
            </w:r>
          </w:p>
          <w:p w:rsidR="0042179A" w:rsidP="0042179A" w:rsidRDefault="0042179A" w14:paraId="54C08BD8" w14:textId="012F512F">
            <w:pPr>
              <w:pStyle w:val="Default"/>
              <w:numPr>
                <w:ilvl w:val="0"/>
                <w:numId w:val="9"/>
              </w:numPr>
              <w:rPr>
                <w:rFonts w:asciiTheme="minorHAnsi" w:hAnsiTheme="minorHAnsi" w:cstheme="minorHAnsi"/>
                <w:sz w:val="22"/>
                <w:szCs w:val="22"/>
              </w:rPr>
            </w:pPr>
            <w:r w:rsidRPr="00A86AB4">
              <w:rPr>
                <w:rFonts w:asciiTheme="minorHAnsi" w:hAnsiTheme="minorHAnsi" w:cstheme="minorHAnsi"/>
                <w:sz w:val="22"/>
                <w:szCs w:val="22"/>
              </w:rPr>
              <w:t>henkilömatrikkelia varten</w:t>
            </w:r>
          </w:p>
          <w:p w:rsidR="0042179A" w:rsidP="0042179A" w:rsidRDefault="0042179A" w14:paraId="79C1C6F7" w14:textId="0F4A2B54">
            <w:pPr>
              <w:pStyle w:val="Default"/>
              <w:numPr>
                <w:ilvl w:val="0"/>
                <w:numId w:val="9"/>
              </w:numPr>
              <w:rPr>
                <w:rFonts w:asciiTheme="minorHAnsi" w:hAnsiTheme="minorHAnsi" w:cstheme="minorHAnsi"/>
                <w:sz w:val="22"/>
                <w:szCs w:val="22"/>
              </w:rPr>
            </w:pPr>
            <w:r w:rsidRPr="00A86AB4">
              <w:rPr>
                <w:rFonts w:asciiTheme="minorHAnsi" w:hAnsiTheme="minorHAnsi" w:cstheme="minorHAnsi"/>
                <w:sz w:val="22"/>
                <w:szCs w:val="22"/>
              </w:rPr>
              <w:t>sukututkimusta varten.</w:t>
            </w:r>
          </w:p>
          <w:p w:rsidRPr="00A86AB4" w:rsidR="0042179A" w:rsidP="0042179A" w:rsidRDefault="0042179A" w14:paraId="19FAE858" w14:textId="77777777">
            <w:pPr>
              <w:pStyle w:val="Default"/>
              <w:rPr>
                <w:rFonts w:asciiTheme="minorHAnsi" w:hAnsiTheme="minorHAnsi" w:cstheme="minorHAnsi"/>
                <w:sz w:val="22"/>
                <w:szCs w:val="22"/>
              </w:rPr>
            </w:pPr>
          </w:p>
          <w:p w:rsidR="0042179A" w:rsidP="0042179A" w:rsidRDefault="0042179A" w14:paraId="49B04020"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Em. henkilötietojen luovutuksen kieltäminen haetaan väestörekisterikeskuksesta tai</w:t>
            </w:r>
            <w:r>
              <w:rPr>
                <w:rFonts w:asciiTheme="minorHAnsi" w:hAnsiTheme="minorHAnsi" w:cstheme="minorHAnsi"/>
                <w:sz w:val="22"/>
                <w:szCs w:val="22"/>
              </w:rPr>
              <w:t xml:space="preserve"> </w:t>
            </w:r>
            <w:r w:rsidRPr="008F796F">
              <w:rPr>
                <w:rFonts w:asciiTheme="minorHAnsi" w:hAnsiTheme="minorHAnsi" w:cstheme="minorHAnsi"/>
                <w:sz w:val="22"/>
                <w:szCs w:val="22"/>
              </w:rPr>
              <w:t>maistraatista. Kiellon voimaan astumisen jälkeen väestörekisterikeskus ei enää</w:t>
            </w:r>
            <w:r>
              <w:rPr>
                <w:rFonts w:asciiTheme="minorHAnsi" w:hAnsiTheme="minorHAnsi" w:cstheme="minorHAnsi"/>
                <w:sz w:val="22"/>
                <w:szCs w:val="22"/>
              </w:rPr>
              <w:t xml:space="preserve"> </w:t>
            </w:r>
            <w:r w:rsidRPr="008F796F">
              <w:rPr>
                <w:rFonts w:asciiTheme="minorHAnsi" w:hAnsiTheme="minorHAnsi" w:cstheme="minorHAnsi"/>
                <w:sz w:val="22"/>
                <w:szCs w:val="22"/>
              </w:rPr>
              <w:t>toimita osoitepalveluna em. tietoja ammattikoululle. Rekisteröity, joka ei halua</w:t>
            </w:r>
            <w:r>
              <w:rPr>
                <w:rFonts w:asciiTheme="minorHAnsi" w:hAnsiTheme="minorHAnsi" w:cstheme="minorHAnsi"/>
                <w:sz w:val="22"/>
                <w:szCs w:val="22"/>
              </w:rPr>
              <w:t xml:space="preserve"> </w:t>
            </w:r>
            <w:r w:rsidRPr="008F796F">
              <w:rPr>
                <w:rFonts w:asciiTheme="minorHAnsi" w:hAnsiTheme="minorHAnsi" w:cstheme="minorHAnsi"/>
                <w:sz w:val="22"/>
                <w:szCs w:val="22"/>
              </w:rPr>
              <w:t>ilmoittaa osoitetietojaan, vastaa itse niistä haitoista ja vahingoista, joita syntyy, kun</w:t>
            </w:r>
            <w:r>
              <w:rPr>
                <w:rFonts w:asciiTheme="minorHAnsi" w:hAnsiTheme="minorHAnsi" w:cstheme="minorHAnsi"/>
                <w:sz w:val="22"/>
                <w:szCs w:val="22"/>
              </w:rPr>
              <w:t xml:space="preserve"> </w:t>
            </w:r>
            <w:r w:rsidRPr="008F796F">
              <w:rPr>
                <w:rFonts w:asciiTheme="minorHAnsi" w:hAnsiTheme="minorHAnsi" w:cstheme="minorHAnsi"/>
                <w:sz w:val="22"/>
                <w:szCs w:val="22"/>
              </w:rPr>
              <w:t>häntä ei pystytä tavoittamaan.</w:t>
            </w:r>
          </w:p>
          <w:p w:rsidRPr="008F796F" w:rsidR="0042179A" w:rsidP="0042179A" w:rsidRDefault="0042179A" w14:paraId="0998E265" w14:textId="77777777">
            <w:pPr>
              <w:pStyle w:val="Default"/>
              <w:rPr>
                <w:rFonts w:asciiTheme="minorHAnsi" w:hAnsiTheme="minorHAnsi" w:cstheme="minorHAnsi"/>
                <w:sz w:val="22"/>
                <w:szCs w:val="22"/>
              </w:rPr>
            </w:pPr>
          </w:p>
          <w:p w:rsidR="0042179A" w:rsidP="0042179A" w:rsidRDefault="0042179A" w14:paraId="4931FD34" w14:textId="77777777">
            <w:pPr>
              <w:pStyle w:val="Default"/>
              <w:rPr>
                <w:rFonts w:asciiTheme="minorHAnsi" w:hAnsiTheme="minorHAnsi" w:cstheme="minorHAnsi"/>
                <w:b/>
                <w:sz w:val="22"/>
                <w:szCs w:val="22"/>
              </w:rPr>
            </w:pPr>
            <w:r w:rsidRPr="006E5716">
              <w:rPr>
                <w:rFonts w:asciiTheme="minorHAnsi" w:hAnsiTheme="minorHAnsi" w:cstheme="minorHAnsi"/>
                <w:b/>
                <w:sz w:val="22"/>
                <w:szCs w:val="22"/>
              </w:rPr>
              <w:t>Turvakielto</w:t>
            </w:r>
          </w:p>
          <w:p w:rsidRPr="006E5716" w:rsidR="0042179A" w:rsidP="0042179A" w:rsidRDefault="0042179A" w14:paraId="1DCB9CCB" w14:textId="77777777">
            <w:pPr>
              <w:pStyle w:val="Default"/>
              <w:rPr>
                <w:rFonts w:asciiTheme="minorHAnsi" w:hAnsiTheme="minorHAnsi" w:cstheme="minorHAnsi"/>
                <w:b/>
                <w:sz w:val="22"/>
                <w:szCs w:val="22"/>
              </w:rPr>
            </w:pPr>
          </w:p>
          <w:p w:rsidR="0042179A" w:rsidP="0042179A" w:rsidRDefault="0042179A" w14:paraId="274AD69D"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Jos henkilöllä on perusteltu syy epäillä oman tai perheensä turvallisuuden olevan</w:t>
            </w:r>
            <w:r>
              <w:rPr>
                <w:rFonts w:asciiTheme="minorHAnsi" w:hAnsiTheme="minorHAnsi" w:cstheme="minorHAnsi"/>
                <w:sz w:val="22"/>
                <w:szCs w:val="22"/>
              </w:rPr>
              <w:t xml:space="preserve"> </w:t>
            </w:r>
            <w:r w:rsidRPr="008F796F">
              <w:rPr>
                <w:rFonts w:asciiTheme="minorHAnsi" w:hAnsiTheme="minorHAnsi" w:cstheme="minorHAnsi"/>
                <w:sz w:val="22"/>
                <w:szCs w:val="22"/>
              </w:rPr>
              <w:t>uhattuna, maistraatti voi hänen pyynnöstään määrätä, ettei hänen kotikunta- tai</w:t>
            </w:r>
            <w:r>
              <w:rPr>
                <w:rFonts w:asciiTheme="minorHAnsi" w:hAnsiTheme="minorHAnsi" w:cstheme="minorHAnsi"/>
                <w:sz w:val="22"/>
                <w:szCs w:val="22"/>
              </w:rPr>
              <w:t xml:space="preserve"> </w:t>
            </w:r>
            <w:r w:rsidRPr="008F796F">
              <w:rPr>
                <w:rFonts w:asciiTheme="minorHAnsi" w:hAnsiTheme="minorHAnsi" w:cstheme="minorHAnsi"/>
                <w:sz w:val="22"/>
                <w:szCs w:val="22"/>
              </w:rPr>
              <w:t>osoitetietojaan saa antaa väestötietojärjestelmästä muille kuin viranomaisille.</w:t>
            </w:r>
            <w:r>
              <w:rPr>
                <w:rFonts w:asciiTheme="minorHAnsi" w:hAnsiTheme="minorHAnsi" w:cstheme="minorHAnsi"/>
                <w:sz w:val="22"/>
                <w:szCs w:val="22"/>
              </w:rPr>
              <w:t xml:space="preserve"> </w:t>
            </w:r>
            <w:r w:rsidRPr="008F796F">
              <w:rPr>
                <w:rFonts w:asciiTheme="minorHAnsi" w:hAnsiTheme="minorHAnsi" w:cstheme="minorHAnsi"/>
                <w:sz w:val="22"/>
                <w:szCs w:val="22"/>
              </w:rPr>
              <w:t>Maistraatti edellyttää turvakiellon hakijalta kirjallista, perusteltua pyyntöä tai ainakin</w:t>
            </w:r>
            <w:r>
              <w:rPr>
                <w:rFonts w:asciiTheme="minorHAnsi" w:hAnsiTheme="minorHAnsi" w:cstheme="minorHAnsi"/>
                <w:sz w:val="22"/>
                <w:szCs w:val="22"/>
              </w:rPr>
              <w:t xml:space="preserve"> </w:t>
            </w:r>
            <w:r w:rsidRPr="008F796F">
              <w:rPr>
                <w:rFonts w:asciiTheme="minorHAnsi" w:hAnsiTheme="minorHAnsi" w:cstheme="minorHAnsi"/>
                <w:sz w:val="22"/>
                <w:szCs w:val="22"/>
              </w:rPr>
              <w:t>käyntiä virastossa. Turvakieltomääräys voi ensimmäisellä kerralla olla voimassa</w:t>
            </w:r>
            <w:r>
              <w:rPr>
                <w:rFonts w:asciiTheme="minorHAnsi" w:hAnsiTheme="minorHAnsi" w:cstheme="minorHAnsi"/>
                <w:sz w:val="22"/>
                <w:szCs w:val="22"/>
              </w:rPr>
              <w:t xml:space="preserve"> </w:t>
            </w:r>
            <w:r w:rsidRPr="008F796F">
              <w:rPr>
                <w:rFonts w:asciiTheme="minorHAnsi" w:hAnsiTheme="minorHAnsi" w:cstheme="minorHAnsi"/>
                <w:sz w:val="22"/>
                <w:szCs w:val="22"/>
              </w:rPr>
              <w:t>enintään viisi vuotta. Sitä voidaan jatkaa kaksi vuotta kerrallaan. Kun henkilöllä on</w:t>
            </w:r>
            <w:r>
              <w:rPr>
                <w:rFonts w:asciiTheme="minorHAnsi" w:hAnsiTheme="minorHAnsi" w:cstheme="minorHAnsi"/>
                <w:sz w:val="22"/>
                <w:szCs w:val="22"/>
              </w:rPr>
              <w:t xml:space="preserve"> </w:t>
            </w:r>
            <w:r w:rsidRPr="008F796F">
              <w:rPr>
                <w:rFonts w:asciiTheme="minorHAnsi" w:hAnsiTheme="minorHAnsi" w:cstheme="minorHAnsi"/>
                <w:sz w:val="22"/>
                <w:szCs w:val="22"/>
              </w:rPr>
              <w:t>turvakielto, hänen osoitettaan ei luovuteta useissa tapauksissa viranomaisillekaan. Ne</w:t>
            </w:r>
            <w:r>
              <w:rPr>
                <w:rFonts w:asciiTheme="minorHAnsi" w:hAnsiTheme="minorHAnsi" w:cstheme="minorHAnsi"/>
                <w:sz w:val="22"/>
                <w:szCs w:val="22"/>
              </w:rPr>
              <w:t xml:space="preserve"> </w:t>
            </w:r>
            <w:r w:rsidRPr="008F796F">
              <w:rPr>
                <w:rFonts w:asciiTheme="minorHAnsi" w:hAnsiTheme="minorHAnsi" w:cstheme="minorHAnsi"/>
                <w:sz w:val="22"/>
                <w:szCs w:val="22"/>
              </w:rPr>
              <w:t>viranomaiset, jotka saavat henkilön yhteystietoja järjestelmiinsä, saavat myös tiedon</w:t>
            </w:r>
            <w:r>
              <w:rPr>
                <w:rFonts w:asciiTheme="minorHAnsi" w:hAnsiTheme="minorHAnsi" w:cstheme="minorHAnsi"/>
                <w:sz w:val="22"/>
                <w:szCs w:val="22"/>
              </w:rPr>
              <w:t xml:space="preserve"> </w:t>
            </w:r>
            <w:r w:rsidRPr="008F796F">
              <w:rPr>
                <w:rFonts w:asciiTheme="minorHAnsi" w:hAnsiTheme="minorHAnsi" w:cstheme="minorHAnsi"/>
                <w:sz w:val="22"/>
                <w:szCs w:val="22"/>
              </w:rPr>
              <w:t>turvakiellosta.</w:t>
            </w:r>
          </w:p>
          <w:p w:rsidRPr="008F796F" w:rsidR="0042179A" w:rsidP="0042179A" w:rsidRDefault="0042179A" w14:paraId="7D1807B8" w14:textId="77777777">
            <w:pPr>
              <w:pStyle w:val="Default"/>
              <w:rPr>
                <w:rFonts w:asciiTheme="minorHAnsi" w:hAnsiTheme="minorHAnsi" w:cstheme="minorHAnsi"/>
                <w:sz w:val="22"/>
                <w:szCs w:val="22"/>
              </w:rPr>
            </w:pPr>
          </w:p>
          <w:p w:rsidRPr="008F796F" w:rsidR="0042179A" w:rsidP="0042179A" w:rsidRDefault="0042179A" w14:paraId="1DED1103"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Henkilön, jolle on myönnetty turvakielto, tulee tarvittaessa ilmoittaa asiasta</w:t>
            </w:r>
            <w:r>
              <w:rPr>
                <w:rFonts w:asciiTheme="minorHAnsi" w:hAnsiTheme="minorHAnsi" w:cstheme="minorHAnsi"/>
                <w:sz w:val="22"/>
                <w:szCs w:val="22"/>
              </w:rPr>
              <w:t xml:space="preserve"> </w:t>
            </w:r>
            <w:r w:rsidRPr="008F796F">
              <w:rPr>
                <w:rFonts w:asciiTheme="minorHAnsi" w:hAnsiTheme="minorHAnsi" w:cstheme="minorHAnsi"/>
                <w:sz w:val="22"/>
                <w:szCs w:val="22"/>
              </w:rPr>
              <w:t>rekisteriasioista vastaavalle henkilölle.</w:t>
            </w:r>
          </w:p>
          <w:p w:rsidR="0042179A" w:rsidP="0042179A" w:rsidRDefault="0042179A" w14:paraId="2AB25A9C" w14:textId="77777777">
            <w:pPr>
              <w:pStyle w:val="Default"/>
              <w:rPr>
                <w:rFonts w:asciiTheme="minorHAnsi" w:hAnsiTheme="minorHAnsi" w:cstheme="minorHAnsi"/>
                <w:sz w:val="22"/>
                <w:szCs w:val="22"/>
              </w:rPr>
            </w:pPr>
          </w:p>
          <w:p w:rsidRPr="00F54964" w:rsidR="0042179A" w:rsidP="0042179A" w:rsidRDefault="0042179A" w14:paraId="174AE732" w14:textId="77777777">
            <w:pPr>
              <w:pStyle w:val="Default"/>
              <w:rPr>
                <w:rFonts w:asciiTheme="minorHAnsi" w:hAnsiTheme="minorHAnsi" w:cstheme="minorHAnsi"/>
                <w:b/>
                <w:sz w:val="22"/>
                <w:szCs w:val="22"/>
              </w:rPr>
            </w:pPr>
            <w:r w:rsidRPr="00F54964">
              <w:rPr>
                <w:rFonts w:asciiTheme="minorHAnsi" w:hAnsiTheme="minorHAnsi" w:cstheme="minorHAnsi"/>
                <w:b/>
                <w:sz w:val="22"/>
                <w:szCs w:val="22"/>
              </w:rPr>
              <w:t>Lähestymiskielto</w:t>
            </w:r>
          </w:p>
          <w:p w:rsidR="0042179A" w:rsidP="0042179A" w:rsidRDefault="0042179A" w14:paraId="2F941872" w14:textId="77777777">
            <w:pPr>
              <w:pStyle w:val="Default"/>
              <w:rPr>
                <w:rFonts w:asciiTheme="minorHAnsi" w:hAnsiTheme="minorHAnsi" w:cstheme="minorHAnsi"/>
                <w:sz w:val="22"/>
                <w:szCs w:val="22"/>
              </w:rPr>
            </w:pPr>
          </w:p>
          <w:p w:rsidR="0042179A" w:rsidP="0042179A" w:rsidRDefault="0042179A" w14:paraId="5F7A987E"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Lähestymiskielto tarkoittaa, että henkilön hengen, terveyden, vapauden tai rauhan</w:t>
            </w:r>
            <w:r>
              <w:rPr>
                <w:rFonts w:asciiTheme="minorHAnsi" w:hAnsiTheme="minorHAnsi" w:cstheme="minorHAnsi"/>
                <w:sz w:val="22"/>
                <w:szCs w:val="22"/>
              </w:rPr>
              <w:t xml:space="preserve"> </w:t>
            </w:r>
            <w:r w:rsidRPr="008F796F">
              <w:rPr>
                <w:rFonts w:asciiTheme="minorHAnsi" w:hAnsiTheme="minorHAnsi" w:cstheme="minorHAnsi"/>
                <w:sz w:val="22"/>
                <w:szCs w:val="22"/>
              </w:rPr>
              <w:t>suojaamiseksi voidaan jotakuta toista kieltää ottamasta häneen yhteyttä.</w:t>
            </w:r>
            <w:r>
              <w:rPr>
                <w:rFonts w:asciiTheme="minorHAnsi" w:hAnsiTheme="minorHAnsi" w:cstheme="minorHAnsi"/>
                <w:sz w:val="22"/>
                <w:szCs w:val="22"/>
              </w:rPr>
              <w:t xml:space="preserve"> </w:t>
            </w:r>
            <w:r w:rsidRPr="008F796F">
              <w:rPr>
                <w:rFonts w:asciiTheme="minorHAnsi" w:hAnsiTheme="minorHAnsi" w:cstheme="minorHAnsi"/>
                <w:sz w:val="22"/>
                <w:szCs w:val="22"/>
              </w:rPr>
              <w:t>Lähestymiskieltoa voi hakea kuka tahansa, joka perustellusti tuntee itsensä toisen</w:t>
            </w:r>
            <w:r>
              <w:rPr>
                <w:rFonts w:asciiTheme="minorHAnsi" w:hAnsiTheme="minorHAnsi" w:cstheme="minorHAnsi"/>
                <w:sz w:val="22"/>
                <w:szCs w:val="22"/>
              </w:rPr>
              <w:t xml:space="preserve"> </w:t>
            </w:r>
            <w:r w:rsidRPr="008F796F">
              <w:rPr>
                <w:rFonts w:asciiTheme="minorHAnsi" w:hAnsiTheme="minorHAnsi" w:cstheme="minorHAnsi"/>
                <w:sz w:val="22"/>
                <w:szCs w:val="22"/>
              </w:rPr>
              <w:t>uhkaamaksi tai häiritsemäksi. Lähestymiskieltoa haetaan joko poliisilta tai suoraan</w:t>
            </w:r>
            <w:r>
              <w:rPr>
                <w:rFonts w:asciiTheme="minorHAnsi" w:hAnsiTheme="minorHAnsi" w:cstheme="minorHAnsi"/>
                <w:sz w:val="22"/>
                <w:szCs w:val="22"/>
              </w:rPr>
              <w:t xml:space="preserve"> </w:t>
            </w:r>
            <w:r w:rsidRPr="008F796F">
              <w:rPr>
                <w:rFonts w:asciiTheme="minorHAnsi" w:hAnsiTheme="minorHAnsi" w:cstheme="minorHAnsi"/>
                <w:sz w:val="22"/>
                <w:szCs w:val="22"/>
              </w:rPr>
              <w:t>käräjäoikeudelta</w:t>
            </w:r>
          </w:p>
          <w:p w:rsidRPr="008F796F" w:rsidR="0042179A" w:rsidP="0042179A" w:rsidRDefault="0042179A" w14:paraId="7D38F3C2" w14:textId="77777777">
            <w:pPr>
              <w:pStyle w:val="Default"/>
              <w:rPr>
                <w:rFonts w:asciiTheme="minorHAnsi" w:hAnsiTheme="minorHAnsi" w:cstheme="minorHAnsi"/>
                <w:sz w:val="22"/>
                <w:szCs w:val="22"/>
              </w:rPr>
            </w:pPr>
          </w:p>
          <w:p w:rsidRPr="00C62872" w:rsidR="0095092C" w:rsidP="0042179A" w:rsidRDefault="0042179A" w14:paraId="0CEC5F74" w14:textId="77777777">
            <w:pPr>
              <w:pStyle w:val="Default"/>
              <w:rPr>
                <w:rFonts w:asciiTheme="minorHAnsi" w:hAnsiTheme="minorHAnsi" w:cstheme="minorHAnsi"/>
                <w:sz w:val="22"/>
                <w:szCs w:val="22"/>
              </w:rPr>
            </w:pPr>
            <w:r w:rsidRPr="008F796F">
              <w:rPr>
                <w:rFonts w:asciiTheme="minorHAnsi" w:hAnsiTheme="minorHAnsi" w:cstheme="minorHAnsi"/>
                <w:sz w:val="22"/>
                <w:szCs w:val="22"/>
              </w:rPr>
              <w:t>Henkilön, jolle on myönnetty lähestymiskielto, tulee tarvittaessa ilmoittaa asiasta</w:t>
            </w:r>
            <w:r>
              <w:rPr>
                <w:rFonts w:asciiTheme="minorHAnsi" w:hAnsiTheme="minorHAnsi" w:cstheme="minorHAnsi"/>
                <w:sz w:val="22"/>
                <w:szCs w:val="22"/>
              </w:rPr>
              <w:t xml:space="preserve"> </w:t>
            </w:r>
            <w:r w:rsidRPr="008F796F">
              <w:rPr>
                <w:rFonts w:asciiTheme="minorHAnsi" w:hAnsiTheme="minorHAnsi" w:cstheme="minorHAnsi"/>
                <w:sz w:val="22"/>
                <w:szCs w:val="22"/>
              </w:rPr>
              <w:t>rekisteriasioista vastaavalle henkilölle.</w:t>
            </w:r>
          </w:p>
        </w:tc>
      </w:tr>
      <w:tr w:rsidRPr="00EC42D3" w:rsidR="009E62D2" w:rsidTr="75C8C55F" w14:paraId="25EC3AB5" w14:textId="77777777">
        <w:tc>
          <w:tcPr>
            <w:tcW w:w="2550" w:type="dxa"/>
            <w:tcMar/>
          </w:tcPr>
          <w:p w:rsidRPr="00EC42D3" w:rsidR="009E62D2" w:rsidP="009E62D2" w:rsidRDefault="003A1B4C" w14:paraId="6D6A1C4A" w14:textId="44B1A529">
            <w:r>
              <w:t>1</w:t>
            </w:r>
            <w:r w:rsidR="00131D38">
              <w:t>9</w:t>
            </w:r>
            <w:r>
              <w:t>. Henkilötietojen käsittelysopimus</w:t>
            </w:r>
          </w:p>
        </w:tc>
        <w:tc>
          <w:tcPr>
            <w:tcW w:w="7906" w:type="dxa"/>
            <w:tcMar/>
          </w:tcPr>
          <w:p w:rsidRPr="00EC42D3" w:rsidR="00EC42D3" w:rsidP="00642780" w:rsidRDefault="003A1B4C" w14:paraId="1ACC2D22" w14:textId="5C36B12F">
            <w:pPr>
              <w:pStyle w:val="Default"/>
              <w:rPr>
                <w:rFonts w:asciiTheme="minorHAnsi" w:hAnsiTheme="minorHAnsi" w:cstheme="minorHAnsi"/>
                <w:sz w:val="22"/>
                <w:szCs w:val="22"/>
              </w:rPr>
            </w:pPr>
            <w:r w:rsidRPr="003A1B4C">
              <w:rPr>
                <w:rFonts w:asciiTheme="minorHAnsi" w:hAnsiTheme="minorHAnsi" w:cstheme="minorHAnsi"/>
                <w:sz w:val="22"/>
                <w:szCs w:val="22"/>
              </w:rPr>
              <w:t xml:space="preserve">Palvelujen tuottajan, </w:t>
            </w:r>
            <w:proofErr w:type="spellStart"/>
            <w:r w:rsidR="00123540">
              <w:rPr>
                <w:rFonts w:asciiTheme="minorHAnsi" w:hAnsiTheme="minorHAnsi" w:cstheme="minorHAnsi"/>
                <w:sz w:val="22"/>
                <w:szCs w:val="22"/>
              </w:rPr>
              <w:t>St</w:t>
            </w:r>
            <w:r w:rsidR="00AA5CFC">
              <w:rPr>
                <w:rFonts w:asciiTheme="minorHAnsi" w:hAnsiTheme="minorHAnsi" w:cstheme="minorHAnsi"/>
                <w:sz w:val="22"/>
                <w:szCs w:val="22"/>
              </w:rPr>
              <w:t>udyo</w:t>
            </w:r>
            <w:proofErr w:type="spellEnd"/>
            <w:r w:rsidR="00AA5CFC">
              <w:rPr>
                <w:rFonts w:asciiTheme="minorHAnsi" w:hAnsiTheme="minorHAnsi" w:cstheme="minorHAnsi"/>
                <w:sz w:val="22"/>
                <w:szCs w:val="22"/>
              </w:rPr>
              <w:t xml:space="preserve"> </w:t>
            </w:r>
            <w:r w:rsidR="001C3BEE">
              <w:rPr>
                <w:rFonts w:asciiTheme="minorHAnsi" w:hAnsiTheme="minorHAnsi" w:cstheme="minorHAnsi"/>
                <w:sz w:val="22"/>
                <w:szCs w:val="22"/>
              </w:rPr>
              <w:t>Oy</w:t>
            </w:r>
            <w:r w:rsidRPr="003A1B4C">
              <w:rPr>
                <w:rFonts w:asciiTheme="minorHAnsi" w:hAnsiTheme="minorHAnsi" w:cstheme="minorHAnsi"/>
                <w:sz w:val="22"/>
                <w:szCs w:val="22"/>
              </w:rPr>
              <w:t>:n kanssa on laadittu henkilötietojen käsittelysopimus (tietosuojasopimus).</w:t>
            </w:r>
          </w:p>
        </w:tc>
      </w:tr>
    </w:tbl>
    <w:p w:rsidRPr="00EC42D3" w:rsidR="002F162D" w:rsidP="009E62D2" w:rsidRDefault="002F162D" w14:paraId="739C4612" w14:textId="77777777"/>
    <w:sectPr w:rsidRPr="00EC42D3" w:rsidR="002F162D" w:rsidSect="00CC3280">
      <w:footerReference w:type="default" r:id="rId9"/>
      <w:pgSz w:w="11906" w:h="16838" w:orient="portrait"/>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45B7" w:rsidP="008919BB" w:rsidRDefault="001445B7" w14:paraId="6DDCB311" w14:textId="77777777">
      <w:pPr>
        <w:spacing w:after="0" w:line="240" w:lineRule="auto"/>
      </w:pPr>
      <w:r>
        <w:separator/>
      </w:r>
    </w:p>
  </w:endnote>
  <w:endnote w:type="continuationSeparator" w:id="0">
    <w:p w:rsidR="001445B7" w:rsidP="008919BB" w:rsidRDefault="001445B7" w14:paraId="7AC866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A7315" w:rsidR="00CC3280" w:rsidP="00CC3280" w:rsidRDefault="00CC3280" w14:paraId="59BE3145" w14:textId="429D7070">
    <w:pPr>
      <w:jc w:val="center"/>
      <w:rPr>
        <w:rFonts w:ascii="Arial" w:hAnsi="Arial" w:cs="Arial"/>
        <w:color w:val="000000" w:themeColor="text1"/>
        <w:sz w:val="18"/>
        <w:szCs w:val="18"/>
      </w:rPr>
    </w:pPr>
    <w:r w:rsidRPr="0073452E">
      <w:rPr>
        <w:rFonts w:ascii="Arial" w:hAnsi="Arial" w:cs="Arial"/>
        <w:color w:val="000000" w:themeColor="text1"/>
        <w:sz w:val="18"/>
        <w:szCs w:val="18"/>
      </w:rPr>
      <w:t xml:space="preserve">Seinäjoen koulutuskuntayhtymä </w:t>
    </w:r>
    <w:proofErr w:type="gramStart"/>
    <w:r w:rsidRPr="0073452E">
      <w:rPr>
        <w:rFonts w:ascii="Arial" w:hAnsi="Arial" w:cs="Arial"/>
        <w:color w:val="000000" w:themeColor="text1"/>
        <w:sz w:val="18"/>
        <w:szCs w:val="18"/>
      </w:rPr>
      <w:t>Sedu  |</w:t>
    </w:r>
    <w:proofErr w:type="gramEnd"/>
    <w:r w:rsidRPr="0073452E">
      <w:rPr>
        <w:rFonts w:ascii="Arial" w:hAnsi="Arial" w:cs="Arial"/>
        <w:color w:val="000000" w:themeColor="text1"/>
        <w:sz w:val="18"/>
        <w:szCs w:val="18"/>
      </w:rPr>
      <w:t xml:space="preserve">  PL 75  |  60101 Seinäjoki  | </w:t>
    </w:r>
    <w:r w:rsidRPr="0073452E">
      <w:rPr>
        <w:rFonts w:ascii="Arial" w:hAnsi="Arial" w:cs="Arial"/>
        <w:sz w:val="18"/>
        <w:szCs w:val="18"/>
      </w:rPr>
      <w:t xml:space="preserve"> </w:t>
    </w:r>
    <w:hyperlink w:history="1" r:id="rId1">
      <w:r w:rsidRPr="0073452E">
        <w:rPr>
          <w:rStyle w:val="Hyperlinkki"/>
          <w:rFonts w:ascii="Arial" w:hAnsi="Arial" w:cs="Arial"/>
          <w:sz w:val="18"/>
          <w:szCs w:val="18"/>
        </w:rPr>
        <w:t>info@sedu.fi</w:t>
      </w:r>
    </w:hyperlink>
    <w:r w:rsidRPr="0073452E">
      <w:rPr>
        <w:rFonts w:ascii="Arial" w:hAnsi="Arial" w:cs="Arial"/>
        <w:sz w:val="18"/>
        <w:szCs w:val="18"/>
      </w:rPr>
      <w:t xml:space="preserve"> </w:t>
    </w:r>
    <w:r w:rsidRPr="0073452E">
      <w:rPr>
        <w:rFonts w:ascii="Arial" w:hAnsi="Arial" w:cs="Arial"/>
        <w:color w:val="000000" w:themeColor="text1"/>
        <w:sz w:val="18"/>
        <w:szCs w:val="18"/>
      </w:rPr>
      <w:t xml:space="preserve"> </w:t>
    </w:r>
    <w:r w:rsidRPr="00AA7315">
      <w:rPr>
        <w:rFonts w:ascii="Arial" w:hAnsi="Arial" w:cs="Arial"/>
        <w:color w:val="000000" w:themeColor="text1"/>
        <w:sz w:val="18"/>
        <w:szCs w:val="18"/>
      </w:rPr>
      <w:t xml:space="preserve"> | </w:t>
    </w:r>
    <w:r w:rsidRPr="00AA7315">
      <w:rPr>
        <w:rFonts w:ascii="Arial" w:hAnsi="Arial" w:cs="Arial"/>
        <w:sz w:val="18"/>
        <w:szCs w:val="18"/>
      </w:rPr>
      <w:t xml:space="preserve"> </w:t>
    </w:r>
    <w:r w:rsidRPr="00AA7315">
      <w:rPr>
        <w:rStyle w:val="AlaotsikkoChar"/>
        <w:rFonts w:ascii="Arial" w:hAnsi="Arial" w:cs="Arial"/>
        <w:color w:val="000000" w:themeColor="text1"/>
        <w:sz w:val="18"/>
        <w:szCs w:val="18"/>
      </w:rPr>
      <w:t>www.sedu.fi</w:t>
    </w:r>
  </w:p>
  <w:p w:rsidR="00CC3280" w:rsidP="00CC3280" w:rsidRDefault="00CC3280" w14:paraId="7075137B" w14:textId="77777777">
    <w:pPr>
      <w:pStyle w:val="Alatunniste"/>
    </w:pPr>
  </w:p>
  <w:p w:rsidR="00CC3280" w:rsidP="00CC3280" w:rsidRDefault="00CC3280" w14:paraId="567959B5" w14:textId="77777777">
    <w:pPr>
      <w:pStyle w:val="Alatunniste"/>
    </w:pPr>
    <w:r w:rsidRPr="0073452E">
      <w:rPr>
        <w:noProof/>
        <w:lang w:eastAsia="fi-FI"/>
      </w:rPr>
      <w:drawing>
        <wp:anchor distT="0" distB="0" distL="114300" distR="114300" simplePos="0" relativeHeight="251659264" behindDoc="1" locked="0" layoutInCell="1" allowOverlap="1" wp14:anchorId="03AE2F21" wp14:editId="4C52A91A">
          <wp:simplePos x="0" y="0"/>
          <wp:positionH relativeFrom="column">
            <wp:posOffset>-541655</wp:posOffset>
          </wp:positionH>
          <wp:positionV relativeFrom="paragraph">
            <wp:posOffset>-19050</wp:posOffset>
          </wp:positionV>
          <wp:extent cx="7560000" cy="504000"/>
          <wp:effectExtent l="0" t="0" r="317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du_word_tausta_kuva_grafiikka_2017.png"/>
                  <pic:cNvPicPr/>
                </pic:nvPicPr>
                <pic:blipFill>
                  <a:blip r:embed="rId2">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page">
            <wp14:pctWidth>0</wp14:pctWidth>
          </wp14:sizeRelH>
          <wp14:sizeRelV relativeFrom="page">
            <wp14:pctHeight>0</wp14:pctHeight>
          </wp14:sizeRelV>
        </wp:anchor>
      </w:drawing>
    </w:r>
  </w:p>
  <w:p w:rsidR="00CC3280" w:rsidP="00CC3280" w:rsidRDefault="00CC3280" w14:paraId="087350B2" w14:textId="77777777">
    <w:pPr>
      <w:pStyle w:val="Alatunniste"/>
    </w:pPr>
  </w:p>
  <w:p w:rsidRPr="00CC3280" w:rsidR="008919BB" w:rsidP="00CC3280" w:rsidRDefault="008919BB" w14:paraId="4AEB6B45"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45B7" w:rsidP="008919BB" w:rsidRDefault="001445B7" w14:paraId="3C471DAB" w14:textId="77777777">
      <w:pPr>
        <w:spacing w:after="0" w:line="240" w:lineRule="auto"/>
      </w:pPr>
      <w:r>
        <w:separator/>
      </w:r>
    </w:p>
  </w:footnote>
  <w:footnote w:type="continuationSeparator" w:id="0">
    <w:p w:rsidR="001445B7" w:rsidP="008919BB" w:rsidRDefault="001445B7" w14:paraId="2332C2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463F"/>
    <w:multiLevelType w:val="hybridMultilevel"/>
    <w:tmpl w:val="378209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6E45F8"/>
    <w:multiLevelType w:val="hybridMultilevel"/>
    <w:tmpl w:val="E7321D9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219B7BFE"/>
    <w:multiLevelType w:val="hybridMultilevel"/>
    <w:tmpl w:val="678023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5AA1293"/>
    <w:multiLevelType w:val="hybridMultilevel"/>
    <w:tmpl w:val="6ABE9D3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27A7774E"/>
    <w:multiLevelType w:val="hybridMultilevel"/>
    <w:tmpl w:val="24E2406C"/>
    <w:lvl w:ilvl="0" w:tplc="51CA08AC">
      <w:start w:val="12"/>
      <w:numFmt w:val="bullet"/>
      <w:lvlText w:val=""/>
      <w:lvlJc w:val="left"/>
      <w:pPr>
        <w:ind w:left="720" w:hanging="360"/>
      </w:pPr>
      <w:rPr>
        <w:rFonts w:hint="default" w:ascii="Symbol" w:hAnsi="Symbol" w:eastAsiaTheme="minorHAnsi" w:cs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32FC2AB8"/>
    <w:multiLevelType w:val="hybridMultilevel"/>
    <w:tmpl w:val="10387A1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3617484A"/>
    <w:multiLevelType w:val="hybridMultilevel"/>
    <w:tmpl w:val="E822DD9E"/>
    <w:lvl w:ilvl="0" w:tplc="5DA2648E">
      <w:start w:val="8"/>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4E1E0C03"/>
    <w:multiLevelType w:val="hybridMultilevel"/>
    <w:tmpl w:val="2F3ED17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572143AD"/>
    <w:multiLevelType w:val="hybridMultilevel"/>
    <w:tmpl w:val="1DE2D92E"/>
    <w:lvl w:ilvl="0" w:tplc="0C986F4C">
      <w:start w:val="6"/>
      <w:numFmt w:val="bullet"/>
      <w:lvlText w:val=""/>
      <w:lvlJc w:val="left"/>
      <w:pPr>
        <w:ind w:left="720" w:hanging="360"/>
      </w:pPr>
      <w:rPr>
        <w:rFonts w:hint="default" w:ascii="Symbol" w:hAnsi="Symbol"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57BA4050"/>
    <w:multiLevelType w:val="hybridMultilevel"/>
    <w:tmpl w:val="093A75A8"/>
    <w:lvl w:ilvl="0" w:tplc="70840E2E">
      <w:start w:val="3"/>
      <w:numFmt w:val="bullet"/>
      <w:lvlText w:val="-"/>
      <w:lvlJc w:val="left"/>
      <w:pPr>
        <w:ind w:left="720" w:hanging="360"/>
      </w:pPr>
      <w:rPr>
        <w:rFonts w:hint="default" w:ascii="Calibri" w:hAnsi="Calibri"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5A8732E5"/>
    <w:multiLevelType w:val="hybridMultilevel"/>
    <w:tmpl w:val="7B366782"/>
    <w:lvl w:ilvl="0" w:tplc="1EC83534">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7AAD00AB"/>
    <w:multiLevelType w:val="hybridMultilevel"/>
    <w:tmpl w:val="5CF49098"/>
    <w:lvl w:ilvl="0" w:tplc="70840E2E">
      <w:start w:val="3"/>
      <w:numFmt w:val="bullet"/>
      <w:lvlText w:val="-"/>
      <w:lvlJc w:val="left"/>
      <w:pPr>
        <w:ind w:left="720" w:hanging="360"/>
      </w:pPr>
      <w:rPr>
        <w:rFonts w:hint="default" w:ascii="Calibri" w:hAnsi="Calibri"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389379759">
    <w:abstractNumId w:val="0"/>
  </w:num>
  <w:num w:numId="2" w16cid:durableId="2143380912">
    <w:abstractNumId w:val="2"/>
  </w:num>
  <w:num w:numId="3" w16cid:durableId="1011882254">
    <w:abstractNumId w:val="11"/>
  </w:num>
  <w:num w:numId="4" w16cid:durableId="2062896623">
    <w:abstractNumId w:val="8"/>
  </w:num>
  <w:num w:numId="5" w16cid:durableId="1213811280">
    <w:abstractNumId w:val="3"/>
  </w:num>
  <w:num w:numId="6" w16cid:durableId="1971595228">
    <w:abstractNumId w:val="5"/>
  </w:num>
  <w:num w:numId="7" w16cid:durableId="586770059">
    <w:abstractNumId w:val="1"/>
  </w:num>
  <w:num w:numId="8" w16cid:durableId="1110198081">
    <w:abstractNumId w:val="7"/>
  </w:num>
  <w:num w:numId="9" w16cid:durableId="964703227">
    <w:abstractNumId w:val="4"/>
  </w:num>
  <w:num w:numId="10" w16cid:durableId="2099326758">
    <w:abstractNumId w:val="10"/>
  </w:num>
  <w:num w:numId="11" w16cid:durableId="1437942212">
    <w:abstractNumId w:val="6"/>
  </w:num>
  <w:num w:numId="12" w16cid:durableId="74090646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2D"/>
    <w:rsid w:val="000001D0"/>
    <w:rsid w:val="00012F44"/>
    <w:rsid w:val="00032015"/>
    <w:rsid w:val="000423B6"/>
    <w:rsid w:val="00042C5E"/>
    <w:rsid w:val="000445B7"/>
    <w:rsid w:val="00044D87"/>
    <w:rsid w:val="00045B53"/>
    <w:rsid w:val="00047902"/>
    <w:rsid w:val="00052F07"/>
    <w:rsid w:val="0005521F"/>
    <w:rsid w:val="00056063"/>
    <w:rsid w:val="00057401"/>
    <w:rsid w:val="000616D8"/>
    <w:rsid w:val="000657C5"/>
    <w:rsid w:val="00065C07"/>
    <w:rsid w:val="0006687C"/>
    <w:rsid w:val="000703B6"/>
    <w:rsid w:val="0007057F"/>
    <w:rsid w:val="00075211"/>
    <w:rsid w:val="000833C5"/>
    <w:rsid w:val="0008588B"/>
    <w:rsid w:val="00086FA0"/>
    <w:rsid w:val="0008741F"/>
    <w:rsid w:val="000940C0"/>
    <w:rsid w:val="0009432D"/>
    <w:rsid w:val="00095514"/>
    <w:rsid w:val="000A12D2"/>
    <w:rsid w:val="000A30B2"/>
    <w:rsid w:val="000A36F0"/>
    <w:rsid w:val="000B48B2"/>
    <w:rsid w:val="000C05FC"/>
    <w:rsid w:val="000C50A3"/>
    <w:rsid w:val="000C5858"/>
    <w:rsid w:val="000C7D89"/>
    <w:rsid w:val="000E1A52"/>
    <w:rsid w:val="000E78E2"/>
    <w:rsid w:val="000F1524"/>
    <w:rsid w:val="000F2BD9"/>
    <w:rsid w:val="000F4094"/>
    <w:rsid w:val="000F75B6"/>
    <w:rsid w:val="001002A7"/>
    <w:rsid w:val="00101606"/>
    <w:rsid w:val="001040B1"/>
    <w:rsid w:val="001057B7"/>
    <w:rsid w:val="0010591A"/>
    <w:rsid w:val="00105F74"/>
    <w:rsid w:val="00106939"/>
    <w:rsid w:val="00107D37"/>
    <w:rsid w:val="00107EAC"/>
    <w:rsid w:val="00113167"/>
    <w:rsid w:val="001165C4"/>
    <w:rsid w:val="0011792E"/>
    <w:rsid w:val="0012319C"/>
    <w:rsid w:val="00123540"/>
    <w:rsid w:val="00126206"/>
    <w:rsid w:val="00130E9C"/>
    <w:rsid w:val="00131D38"/>
    <w:rsid w:val="00133706"/>
    <w:rsid w:val="00133A15"/>
    <w:rsid w:val="00134245"/>
    <w:rsid w:val="00136381"/>
    <w:rsid w:val="001426B9"/>
    <w:rsid w:val="001445B7"/>
    <w:rsid w:val="00145302"/>
    <w:rsid w:val="00153348"/>
    <w:rsid w:val="001574B2"/>
    <w:rsid w:val="001602A9"/>
    <w:rsid w:val="00163B6A"/>
    <w:rsid w:val="00165AC0"/>
    <w:rsid w:val="00166BCE"/>
    <w:rsid w:val="001708A7"/>
    <w:rsid w:val="001760E7"/>
    <w:rsid w:val="00177274"/>
    <w:rsid w:val="00183D96"/>
    <w:rsid w:val="0018646D"/>
    <w:rsid w:val="00190D6F"/>
    <w:rsid w:val="00191574"/>
    <w:rsid w:val="00196E45"/>
    <w:rsid w:val="00197480"/>
    <w:rsid w:val="001B143F"/>
    <w:rsid w:val="001B65E2"/>
    <w:rsid w:val="001C23B1"/>
    <w:rsid w:val="001C2EBC"/>
    <w:rsid w:val="001C3BEE"/>
    <w:rsid w:val="001D46C3"/>
    <w:rsid w:val="001E0C98"/>
    <w:rsid w:val="001E10A7"/>
    <w:rsid w:val="001E2D6B"/>
    <w:rsid w:val="001E72EA"/>
    <w:rsid w:val="001E78C0"/>
    <w:rsid w:val="001F2A89"/>
    <w:rsid w:val="001F47CD"/>
    <w:rsid w:val="001F591C"/>
    <w:rsid w:val="0020197F"/>
    <w:rsid w:val="00201A95"/>
    <w:rsid w:val="00201D63"/>
    <w:rsid w:val="00203413"/>
    <w:rsid w:val="00210FC8"/>
    <w:rsid w:val="002219BF"/>
    <w:rsid w:val="00224A57"/>
    <w:rsid w:val="00225E8C"/>
    <w:rsid w:val="00234D6C"/>
    <w:rsid w:val="00237A02"/>
    <w:rsid w:val="002438E1"/>
    <w:rsid w:val="00254330"/>
    <w:rsid w:val="0027290C"/>
    <w:rsid w:val="00273E63"/>
    <w:rsid w:val="002743EF"/>
    <w:rsid w:val="00275F1C"/>
    <w:rsid w:val="00276E12"/>
    <w:rsid w:val="00277897"/>
    <w:rsid w:val="002800BE"/>
    <w:rsid w:val="00282D72"/>
    <w:rsid w:val="002837EF"/>
    <w:rsid w:val="00283AAC"/>
    <w:rsid w:val="002853D0"/>
    <w:rsid w:val="00290A58"/>
    <w:rsid w:val="00292995"/>
    <w:rsid w:val="002972EC"/>
    <w:rsid w:val="002A2EE1"/>
    <w:rsid w:val="002A3B2D"/>
    <w:rsid w:val="002A5DD2"/>
    <w:rsid w:val="002A6E76"/>
    <w:rsid w:val="002B12B0"/>
    <w:rsid w:val="002B7E67"/>
    <w:rsid w:val="002C1D8F"/>
    <w:rsid w:val="002C2020"/>
    <w:rsid w:val="002C7C72"/>
    <w:rsid w:val="002E0F67"/>
    <w:rsid w:val="002E59F2"/>
    <w:rsid w:val="002E6DF6"/>
    <w:rsid w:val="002F111F"/>
    <w:rsid w:val="002F162D"/>
    <w:rsid w:val="002F4444"/>
    <w:rsid w:val="002F6755"/>
    <w:rsid w:val="003019DD"/>
    <w:rsid w:val="0030589B"/>
    <w:rsid w:val="003147A2"/>
    <w:rsid w:val="00315BB1"/>
    <w:rsid w:val="0033345A"/>
    <w:rsid w:val="003347E0"/>
    <w:rsid w:val="0033630E"/>
    <w:rsid w:val="00340CB8"/>
    <w:rsid w:val="00342346"/>
    <w:rsid w:val="003442CF"/>
    <w:rsid w:val="0034462D"/>
    <w:rsid w:val="00353CB4"/>
    <w:rsid w:val="0036038A"/>
    <w:rsid w:val="0036381D"/>
    <w:rsid w:val="003726F4"/>
    <w:rsid w:val="00374738"/>
    <w:rsid w:val="00376EE5"/>
    <w:rsid w:val="00382319"/>
    <w:rsid w:val="003826F3"/>
    <w:rsid w:val="00391F65"/>
    <w:rsid w:val="00392C8D"/>
    <w:rsid w:val="003A1B4C"/>
    <w:rsid w:val="003A32F3"/>
    <w:rsid w:val="003B3C4D"/>
    <w:rsid w:val="003B4C1F"/>
    <w:rsid w:val="003B5B7C"/>
    <w:rsid w:val="003C0A4A"/>
    <w:rsid w:val="003C2486"/>
    <w:rsid w:val="003C2B35"/>
    <w:rsid w:val="003C2BB7"/>
    <w:rsid w:val="003C58DE"/>
    <w:rsid w:val="003D0137"/>
    <w:rsid w:val="003D40B6"/>
    <w:rsid w:val="003D7C62"/>
    <w:rsid w:val="003E4838"/>
    <w:rsid w:val="003E6CCF"/>
    <w:rsid w:val="003F1B10"/>
    <w:rsid w:val="003F2AE9"/>
    <w:rsid w:val="00402811"/>
    <w:rsid w:val="0040708B"/>
    <w:rsid w:val="00414BB6"/>
    <w:rsid w:val="00415380"/>
    <w:rsid w:val="0042179A"/>
    <w:rsid w:val="004313C4"/>
    <w:rsid w:val="00434700"/>
    <w:rsid w:val="00435688"/>
    <w:rsid w:val="00454253"/>
    <w:rsid w:val="00457E52"/>
    <w:rsid w:val="00460A98"/>
    <w:rsid w:val="004625F9"/>
    <w:rsid w:val="00466395"/>
    <w:rsid w:val="00471805"/>
    <w:rsid w:val="004732B4"/>
    <w:rsid w:val="00474DA7"/>
    <w:rsid w:val="00477735"/>
    <w:rsid w:val="00483186"/>
    <w:rsid w:val="004875C6"/>
    <w:rsid w:val="004878C4"/>
    <w:rsid w:val="004961D6"/>
    <w:rsid w:val="004975C4"/>
    <w:rsid w:val="004A3327"/>
    <w:rsid w:val="004A3F06"/>
    <w:rsid w:val="004A42C2"/>
    <w:rsid w:val="004A4A6F"/>
    <w:rsid w:val="004A7650"/>
    <w:rsid w:val="004B318B"/>
    <w:rsid w:val="004D391B"/>
    <w:rsid w:val="004E43AC"/>
    <w:rsid w:val="004E70D1"/>
    <w:rsid w:val="004F0451"/>
    <w:rsid w:val="004F193D"/>
    <w:rsid w:val="004F27BA"/>
    <w:rsid w:val="004F54AB"/>
    <w:rsid w:val="004F5FBF"/>
    <w:rsid w:val="005018E8"/>
    <w:rsid w:val="00501E12"/>
    <w:rsid w:val="00505F73"/>
    <w:rsid w:val="005070DB"/>
    <w:rsid w:val="00512FF3"/>
    <w:rsid w:val="00513614"/>
    <w:rsid w:val="00520ACC"/>
    <w:rsid w:val="00521CCF"/>
    <w:rsid w:val="00524D7D"/>
    <w:rsid w:val="00525480"/>
    <w:rsid w:val="005341E7"/>
    <w:rsid w:val="005359EE"/>
    <w:rsid w:val="00541E68"/>
    <w:rsid w:val="005442E1"/>
    <w:rsid w:val="005444CB"/>
    <w:rsid w:val="00550246"/>
    <w:rsid w:val="00553D15"/>
    <w:rsid w:val="005540AC"/>
    <w:rsid w:val="00564D12"/>
    <w:rsid w:val="00564D81"/>
    <w:rsid w:val="005673DF"/>
    <w:rsid w:val="00571CF9"/>
    <w:rsid w:val="00572943"/>
    <w:rsid w:val="00573E0D"/>
    <w:rsid w:val="00582E47"/>
    <w:rsid w:val="005831D9"/>
    <w:rsid w:val="00585666"/>
    <w:rsid w:val="005913EE"/>
    <w:rsid w:val="00593A39"/>
    <w:rsid w:val="00594DD5"/>
    <w:rsid w:val="005A4E4A"/>
    <w:rsid w:val="005A739D"/>
    <w:rsid w:val="005B11EA"/>
    <w:rsid w:val="005B29B7"/>
    <w:rsid w:val="005B3667"/>
    <w:rsid w:val="005B5969"/>
    <w:rsid w:val="005B7778"/>
    <w:rsid w:val="005C0239"/>
    <w:rsid w:val="005C1F3B"/>
    <w:rsid w:val="005C4CC3"/>
    <w:rsid w:val="005C4D4D"/>
    <w:rsid w:val="005C5FCA"/>
    <w:rsid w:val="005D19E7"/>
    <w:rsid w:val="005E2050"/>
    <w:rsid w:val="005E7571"/>
    <w:rsid w:val="005F1127"/>
    <w:rsid w:val="005F4673"/>
    <w:rsid w:val="005F5DCA"/>
    <w:rsid w:val="006004B9"/>
    <w:rsid w:val="00600AFF"/>
    <w:rsid w:val="00602642"/>
    <w:rsid w:val="006152B8"/>
    <w:rsid w:val="006217B4"/>
    <w:rsid w:val="00621868"/>
    <w:rsid w:val="00621C69"/>
    <w:rsid w:val="0062324B"/>
    <w:rsid w:val="00625665"/>
    <w:rsid w:val="00630167"/>
    <w:rsid w:val="00632A15"/>
    <w:rsid w:val="00632B41"/>
    <w:rsid w:val="00633AE4"/>
    <w:rsid w:val="006341EC"/>
    <w:rsid w:val="00634AF9"/>
    <w:rsid w:val="006415CC"/>
    <w:rsid w:val="00642780"/>
    <w:rsid w:val="006442D3"/>
    <w:rsid w:val="0065400E"/>
    <w:rsid w:val="00657006"/>
    <w:rsid w:val="00663959"/>
    <w:rsid w:val="0066397A"/>
    <w:rsid w:val="00673374"/>
    <w:rsid w:val="006810B5"/>
    <w:rsid w:val="00682B72"/>
    <w:rsid w:val="00685A04"/>
    <w:rsid w:val="00686E3C"/>
    <w:rsid w:val="00690EFC"/>
    <w:rsid w:val="00694245"/>
    <w:rsid w:val="00695912"/>
    <w:rsid w:val="006A03FB"/>
    <w:rsid w:val="006A053A"/>
    <w:rsid w:val="006A211E"/>
    <w:rsid w:val="006A2CD9"/>
    <w:rsid w:val="006A53B6"/>
    <w:rsid w:val="006A562D"/>
    <w:rsid w:val="006B1299"/>
    <w:rsid w:val="006B749E"/>
    <w:rsid w:val="006C3238"/>
    <w:rsid w:val="006C716D"/>
    <w:rsid w:val="006C7902"/>
    <w:rsid w:val="006D6B52"/>
    <w:rsid w:val="006E5BBB"/>
    <w:rsid w:val="006E6DA8"/>
    <w:rsid w:val="006E7C9A"/>
    <w:rsid w:val="006F11DC"/>
    <w:rsid w:val="006F326E"/>
    <w:rsid w:val="006F3554"/>
    <w:rsid w:val="00703799"/>
    <w:rsid w:val="00703D15"/>
    <w:rsid w:val="00717A46"/>
    <w:rsid w:val="007246B2"/>
    <w:rsid w:val="00726542"/>
    <w:rsid w:val="00726596"/>
    <w:rsid w:val="00735B15"/>
    <w:rsid w:val="00740F03"/>
    <w:rsid w:val="00742296"/>
    <w:rsid w:val="00752061"/>
    <w:rsid w:val="00753996"/>
    <w:rsid w:val="007574E4"/>
    <w:rsid w:val="00770D31"/>
    <w:rsid w:val="00772752"/>
    <w:rsid w:val="0077444A"/>
    <w:rsid w:val="00786664"/>
    <w:rsid w:val="00795774"/>
    <w:rsid w:val="007A6212"/>
    <w:rsid w:val="007B13EF"/>
    <w:rsid w:val="007D051F"/>
    <w:rsid w:val="007D0A9B"/>
    <w:rsid w:val="007D6828"/>
    <w:rsid w:val="007D6CA1"/>
    <w:rsid w:val="007D77CF"/>
    <w:rsid w:val="007D7F51"/>
    <w:rsid w:val="007E3EB7"/>
    <w:rsid w:val="007E4E86"/>
    <w:rsid w:val="00803FAF"/>
    <w:rsid w:val="00804602"/>
    <w:rsid w:val="00812A17"/>
    <w:rsid w:val="008268EC"/>
    <w:rsid w:val="00826AA1"/>
    <w:rsid w:val="00832DF3"/>
    <w:rsid w:val="00833D3A"/>
    <w:rsid w:val="008648CB"/>
    <w:rsid w:val="0086652B"/>
    <w:rsid w:val="00870EF3"/>
    <w:rsid w:val="00871A1C"/>
    <w:rsid w:val="0087458E"/>
    <w:rsid w:val="00875132"/>
    <w:rsid w:val="00882025"/>
    <w:rsid w:val="008838CB"/>
    <w:rsid w:val="008919BB"/>
    <w:rsid w:val="00893296"/>
    <w:rsid w:val="008A247B"/>
    <w:rsid w:val="008B5BF6"/>
    <w:rsid w:val="008B6D12"/>
    <w:rsid w:val="008C010A"/>
    <w:rsid w:val="008C5267"/>
    <w:rsid w:val="008D134E"/>
    <w:rsid w:val="008D5264"/>
    <w:rsid w:val="008E278C"/>
    <w:rsid w:val="008E4E22"/>
    <w:rsid w:val="008E607F"/>
    <w:rsid w:val="008E6E85"/>
    <w:rsid w:val="008E7949"/>
    <w:rsid w:val="008F1C40"/>
    <w:rsid w:val="008F5027"/>
    <w:rsid w:val="008F682A"/>
    <w:rsid w:val="00902549"/>
    <w:rsid w:val="009042A7"/>
    <w:rsid w:val="0090675A"/>
    <w:rsid w:val="009169F3"/>
    <w:rsid w:val="00917F9B"/>
    <w:rsid w:val="0092062F"/>
    <w:rsid w:val="009206F7"/>
    <w:rsid w:val="00921F3E"/>
    <w:rsid w:val="00923F43"/>
    <w:rsid w:val="009353A5"/>
    <w:rsid w:val="0093709B"/>
    <w:rsid w:val="0094305C"/>
    <w:rsid w:val="00950266"/>
    <w:rsid w:val="0095052D"/>
    <w:rsid w:val="0095092C"/>
    <w:rsid w:val="00951374"/>
    <w:rsid w:val="00953495"/>
    <w:rsid w:val="00955692"/>
    <w:rsid w:val="00957F8F"/>
    <w:rsid w:val="00963B3E"/>
    <w:rsid w:val="0096677C"/>
    <w:rsid w:val="00971099"/>
    <w:rsid w:val="00971A8D"/>
    <w:rsid w:val="009723C2"/>
    <w:rsid w:val="00975651"/>
    <w:rsid w:val="009762A4"/>
    <w:rsid w:val="00976556"/>
    <w:rsid w:val="00976C99"/>
    <w:rsid w:val="009840CA"/>
    <w:rsid w:val="009844A1"/>
    <w:rsid w:val="00995A9F"/>
    <w:rsid w:val="0099611D"/>
    <w:rsid w:val="009A1F16"/>
    <w:rsid w:val="009A490C"/>
    <w:rsid w:val="009A7643"/>
    <w:rsid w:val="009B48F1"/>
    <w:rsid w:val="009B635F"/>
    <w:rsid w:val="009B68AC"/>
    <w:rsid w:val="009C36AA"/>
    <w:rsid w:val="009C6B78"/>
    <w:rsid w:val="009D13C0"/>
    <w:rsid w:val="009E1278"/>
    <w:rsid w:val="009E3910"/>
    <w:rsid w:val="009E4395"/>
    <w:rsid w:val="009E62D2"/>
    <w:rsid w:val="009F130E"/>
    <w:rsid w:val="009F13D6"/>
    <w:rsid w:val="009F7703"/>
    <w:rsid w:val="009F7CC8"/>
    <w:rsid w:val="00A0679B"/>
    <w:rsid w:val="00A06FA2"/>
    <w:rsid w:val="00A13A9B"/>
    <w:rsid w:val="00A13EE1"/>
    <w:rsid w:val="00A17778"/>
    <w:rsid w:val="00A23FFE"/>
    <w:rsid w:val="00A24CCF"/>
    <w:rsid w:val="00A32191"/>
    <w:rsid w:val="00A34156"/>
    <w:rsid w:val="00A3627B"/>
    <w:rsid w:val="00A40A6E"/>
    <w:rsid w:val="00A445D3"/>
    <w:rsid w:val="00A44CB8"/>
    <w:rsid w:val="00A45575"/>
    <w:rsid w:val="00A4689B"/>
    <w:rsid w:val="00A46CD6"/>
    <w:rsid w:val="00A54882"/>
    <w:rsid w:val="00A634A4"/>
    <w:rsid w:val="00A66203"/>
    <w:rsid w:val="00A702D0"/>
    <w:rsid w:val="00A73553"/>
    <w:rsid w:val="00A73A3A"/>
    <w:rsid w:val="00A81534"/>
    <w:rsid w:val="00A823FF"/>
    <w:rsid w:val="00A84574"/>
    <w:rsid w:val="00A84C83"/>
    <w:rsid w:val="00A8561E"/>
    <w:rsid w:val="00A9132B"/>
    <w:rsid w:val="00AA5CFC"/>
    <w:rsid w:val="00AA7315"/>
    <w:rsid w:val="00AA7D00"/>
    <w:rsid w:val="00AB3764"/>
    <w:rsid w:val="00AC1803"/>
    <w:rsid w:val="00AC42E4"/>
    <w:rsid w:val="00AD0EB7"/>
    <w:rsid w:val="00AD1471"/>
    <w:rsid w:val="00AE2630"/>
    <w:rsid w:val="00AF1730"/>
    <w:rsid w:val="00AF2EBD"/>
    <w:rsid w:val="00AF3834"/>
    <w:rsid w:val="00AF4D53"/>
    <w:rsid w:val="00AF584D"/>
    <w:rsid w:val="00B01E71"/>
    <w:rsid w:val="00B027D2"/>
    <w:rsid w:val="00B07E75"/>
    <w:rsid w:val="00B13903"/>
    <w:rsid w:val="00B158C6"/>
    <w:rsid w:val="00B16EDC"/>
    <w:rsid w:val="00B2414E"/>
    <w:rsid w:val="00B31C7A"/>
    <w:rsid w:val="00B33744"/>
    <w:rsid w:val="00B37450"/>
    <w:rsid w:val="00B37B10"/>
    <w:rsid w:val="00B4079C"/>
    <w:rsid w:val="00B53AF0"/>
    <w:rsid w:val="00B542C9"/>
    <w:rsid w:val="00B54A30"/>
    <w:rsid w:val="00B64B5E"/>
    <w:rsid w:val="00B87729"/>
    <w:rsid w:val="00B90A6D"/>
    <w:rsid w:val="00BA5C9D"/>
    <w:rsid w:val="00BA722F"/>
    <w:rsid w:val="00BA7A88"/>
    <w:rsid w:val="00BB6B63"/>
    <w:rsid w:val="00BD341D"/>
    <w:rsid w:val="00BE335B"/>
    <w:rsid w:val="00BE562E"/>
    <w:rsid w:val="00BE7239"/>
    <w:rsid w:val="00BF1730"/>
    <w:rsid w:val="00BF29C0"/>
    <w:rsid w:val="00C00484"/>
    <w:rsid w:val="00C02E83"/>
    <w:rsid w:val="00C06807"/>
    <w:rsid w:val="00C069AC"/>
    <w:rsid w:val="00C12D35"/>
    <w:rsid w:val="00C16395"/>
    <w:rsid w:val="00C16DA0"/>
    <w:rsid w:val="00C1776A"/>
    <w:rsid w:val="00C21D06"/>
    <w:rsid w:val="00C25304"/>
    <w:rsid w:val="00C26962"/>
    <w:rsid w:val="00C3295C"/>
    <w:rsid w:val="00C33403"/>
    <w:rsid w:val="00C3542E"/>
    <w:rsid w:val="00C35A3E"/>
    <w:rsid w:val="00C43984"/>
    <w:rsid w:val="00C474A1"/>
    <w:rsid w:val="00C530A8"/>
    <w:rsid w:val="00C55675"/>
    <w:rsid w:val="00C62872"/>
    <w:rsid w:val="00C679F8"/>
    <w:rsid w:val="00C67F6D"/>
    <w:rsid w:val="00C760A8"/>
    <w:rsid w:val="00C772BE"/>
    <w:rsid w:val="00C77BFE"/>
    <w:rsid w:val="00C81F29"/>
    <w:rsid w:val="00C87F07"/>
    <w:rsid w:val="00C90823"/>
    <w:rsid w:val="00C90C49"/>
    <w:rsid w:val="00C91F47"/>
    <w:rsid w:val="00C92165"/>
    <w:rsid w:val="00C9390F"/>
    <w:rsid w:val="00C97A29"/>
    <w:rsid w:val="00CA0941"/>
    <w:rsid w:val="00CB0649"/>
    <w:rsid w:val="00CB7026"/>
    <w:rsid w:val="00CC07DD"/>
    <w:rsid w:val="00CC3280"/>
    <w:rsid w:val="00CC6CE9"/>
    <w:rsid w:val="00CD1615"/>
    <w:rsid w:val="00CD2E38"/>
    <w:rsid w:val="00CD7988"/>
    <w:rsid w:val="00CE632B"/>
    <w:rsid w:val="00CF01B9"/>
    <w:rsid w:val="00CF2269"/>
    <w:rsid w:val="00CF535F"/>
    <w:rsid w:val="00CF5AFB"/>
    <w:rsid w:val="00CF68BA"/>
    <w:rsid w:val="00CF6E0A"/>
    <w:rsid w:val="00D057C1"/>
    <w:rsid w:val="00D069D5"/>
    <w:rsid w:val="00D07676"/>
    <w:rsid w:val="00D10095"/>
    <w:rsid w:val="00D124A5"/>
    <w:rsid w:val="00D1548F"/>
    <w:rsid w:val="00D261C6"/>
    <w:rsid w:val="00D2702F"/>
    <w:rsid w:val="00D32BB4"/>
    <w:rsid w:val="00D36FF5"/>
    <w:rsid w:val="00D37D18"/>
    <w:rsid w:val="00D43875"/>
    <w:rsid w:val="00D4404D"/>
    <w:rsid w:val="00D52CA6"/>
    <w:rsid w:val="00D569DE"/>
    <w:rsid w:val="00D57E69"/>
    <w:rsid w:val="00D632F2"/>
    <w:rsid w:val="00D63E75"/>
    <w:rsid w:val="00D64B10"/>
    <w:rsid w:val="00D661B6"/>
    <w:rsid w:val="00D817EC"/>
    <w:rsid w:val="00D82F20"/>
    <w:rsid w:val="00D830E9"/>
    <w:rsid w:val="00D9385F"/>
    <w:rsid w:val="00DA0A8A"/>
    <w:rsid w:val="00DB3DFE"/>
    <w:rsid w:val="00DB6E42"/>
    <w:rsid w:val="00DC5DF6"/>
    <w:rsid w:val="00DC7855"/>
    <w:rsid w:val="00DE1565"/>
    <w:rsid w:val="00DF44C1"/>
    <w:rsid w:val="00DF66AC"/>
    <w:rsid w:val="00E0086B"/>
    <w:rsid w:val="00E052FF"/>
    <w:rsid w:val="00E06527"/>
    <w:rsid w:val="00E1591C"/>
    <w:rsid w:val="00E16E48"/>
    <w:rsid w:val="00E36EEF"/>
    <w:rsid w:val="00E4157F"/>
    <w:rsid w:val="00E41F9A"/>
    <w:rsid w:val="00E43177"/>
    <w:rsid w:val="00E47E53"/>
    <w:rsid w:val="00E50DE2"/>
    <w:rsid w:val="00E50F43"/>
    <w:rsid w:val="00E555FC"/>
    <w:rsid w:val="00E62220"/>
    <w:rsid w:val="00E66874"/>
    <w:rsid w:val="00E669B9"/>
    <w:rsid w:val="00E728AD"/>
    <w:rsid w:val="00E82636"/>
    <w:rsid w:val="00E84C8C"/>
    <w:rsid w:val="00E9156A"/>
    <w:rsid w:val="00E9470A"/>
    <w:rsid w:val="00E95C98"/>
    <w:rsid w:val="00EA0482"/>
    <w:rsid w:val="00EA5A41"/>
    <w:rsid w:val="00EB094A"/>
    <w:rsid w:val="00EC259F"/>
    <w:rsid w:val="00EC2968"/>
    <w:rsid w:val="00EC42D3"/>
    <w:rsid w:val="00ED07BA"/>
    <w:rsid w:val="00ED6E00"/>
    <w:rsid w:val="00EE0BDD"/>
    <w:rsid w:val="00EF7842"/>
    <w:rsid w:val="00F0411C"/>
    <w:rsid w:val="00F11E80"/>
    <w:rsid w:val="00F133EE"/>
    <w:rsid w:val="00F14F60"/>
    <w:rsid w:val="00F215C4"/>
    <w:rsid w:val="00F26B79"/>
    <w:rsid w:val="00F27465"/>
    <w:rsid w:val="00F3598F"/>
    <w:rsid w:val="00F46639"/>
    <w:rsid w:val="00F556E9"/>
    <w:rsid w:val="00F56739"/>
    <w:rsid w:val="00F9117D"/>
    <w:rsid w:val="00F91C3B"/>
    <w:rsid w:val="00F91CBE"/>
    <w:rsid w:val="00F91F68"/>
    <w:rsid w:val="00FA6FE6"/>
    <w:rsid w:val="00FA7EDD"/>
    <w:rsid w:val="00FB52FD"/>
    <w:rsid w:val="00FC1A4C"/>
    <w:rsid w:val="00FC373A"/>
    <w:rsid w:val="00FC3878"/>
    <w:rsid w:val="00FC484E"/>
    <w:rsid w:val="00FD6706"/>
    <w:rsid w:val="00FE6E82"/>
    <w:rsid w:val="00FE7E9A"/>
    <w:rsid w:val="00FF42BB"/>
    <w:rsid w:val="00FF61CD"/>
    <w:rsid w:val="00FF7036"/>
    <w:rsid w:val="2163C58F"/>
    <w:rsid w:val="3B27D091"/>
    <w:rsid w:val="75C8C5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71B8"/>
  <w15:chartTrackingRefBased/>
  <w15:docId w15:val="{D75D6330-DBCB-4721-972F-DED50A6ED3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table" w:styleId="TaulukkoRuudukko">
    <w:name w:val="Table Grid"/>
    <w:basedOn w:val="Normaalitaulukko"/>
    <w:uiPriority w:val="39"/>
    <w:rsid w:val="002F16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Yltunniste">
    <w:name w:val="header"/>
    <w:basedOn w:val="Normaali"/>
    <w:link w:val="YltunnisteChar"/>
    <w:uiPriority w:val="99"/>
    <w:unhideWhenUsed/>
    <w:rsid w:val="008919BB"/>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8919BB"/>
  </w:style>
  <w:style w:type="paragraph" w:styleId="Alatunniste">
    <w:name w:val="footer"/>
    <w:basedOn w:val="Normaali"/>
    <w:link w:val="AlatunnisteChar"/>
    <w:uiPriority w:val="99"/>
    <w:unhideWhenUsed/>
    <w:rsid w:val="008919BB"/>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8919BB"/>
  </w:style>
  <w:style w:type="paragraph" w:styleId="Luettelokappale">
    <w:name w:val="List Paragraph"/>
    <w:basedOn w:val="Normaali"/>
    <w:uiPriority w:val="34"/>
    <w:qFormat/>
    <w:rsid w:val="00976C99"/>
    <w:pPr>
      <w:ind w:left="720"/>
      <w:contextualSpacing/>
    </w:pPr>
  </w:style>
  <w:style w:type="character" w:styleId="Hyperlinkki">
    <w:name w:val="Hyperlink"/>
    <w:basedOn w:val="Kappaleenoletusfontti"/>
    <w:uiPriority w:val="99"/>
    <w:unhideWhenUsed/>
    <w:rsid w:val="00D4404D"/>
    <w:rPr>
      <w:color w:val="0563C1" w:themeColor="hyperlink"/>
      <w:u w:val="single"/>
    </w:rPr>
  </w:style>
  <w:style w:type="paragraph" w:styleId="Seliteteksti">
    <w:name w:val="Balloon Text"/>
    <w:basedOn w:val="Normaali"/>
    <w:link w:val="SelitetekstiChar"/>
    <w:uiPriority w:val="99"/>
    <w:semiHidden/>
    <w:unhideWhenUsed/>
    <w:rsid w:val="005B5969"/>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5B5969"/>
    <w:rPr>
      <w:rFonts w:ascii="Segoe UI" w:hAnsi="Segoe UI" w:cs="Segoe UI"/>
      <w:sz w:val="18"/>
      <w:szCs w:val="18"/>
    </w:rPr>
  </w:style>
  <w:style w:type="paragraph" w:styleId="Default" w:customStyle="1">
    <w:name w:val="Default"/>
    <w:rsid w:val="00C62872"/>
    <w:pPr>
      <w:autoSpaceDE w:val="0"/>
      <w:autoSpaceDN w:val="0"/>
      <w:adjustRightInd w:val="0"/>
      <w:spacing w:after="0" w:line="240" w:lineRule="auto"/>
    </w:pPr>
    <w:rPr>
      <w:rFonts w:ascii="Arial" w:hAnsi="Arial" w:cs="Arial"/>
      <w:color w:val="000000"/>
      <w:sz w:val="24"/>
      <w:szCs w:val="24"/>
    </w:rPr>
  </w:style>
  <w:style w:type="paragraph" w:styleId="Alaotsikko">
    <w:name w:val="Subtitle"/>
    <w:basedOn w:val="Normaali"/>
    <w:next w:val="Normaali"/>
    <w:link w:val="AlaotsikkoChar"/>
    <w:uiPriority w:val="11"/>
    <w:qFormat/>
    <w:rsid w:val="00CC3280"/>
    <w:pPr>
      <w:numPr>
        <w:ilvl w:val="1"/>
      </w:numPr>
    </w:pPr>
    <w:rPr>
      <w:rFonts w:eastAsiaTheme="minorEastAsia"/>
      <w:color w:val="5A5A5A" w:themeColor="text1" w:themeTint="A5"/>
      <w:spacing w:val="15"/>
    </w:rPr>
  </w:style>
  <w:style w:type="character" w:styleId="AlaotsikkoChar" w:customStyle="1">
    <w:name w:val="Alaotsikko Char"/>
    <w:basedOn w:val="Kappaleenoletusfontti"/>
    <w:link w:val="Alaotsikko"/>
    <w:uiPriority w:val="11"/>
    <w:rsid w:val="00CC3280"/>
    <w:rPr>
      <w:rFonts w:eastAsiaTheme="minorEastAsia"/>
      <w:color w:val="5A5A5A" w:themeColor="text1" w:themeTint="A5"/>
      <w:spacing w:val="15"/>
    </w:rPr>
  </w:style>
  <w:style w:type="character" w:styleId="Ratkaisematonmaininta1" w:customStyle="1">
    <w:name w:val="Ratkaisematon maininta1"/>
    <w:basedOn w:val="Kappaleenoletusfontti"/>
    <w:uiPriority w:val="99"/>
    <w:semiHidden/>
    <w:unhideWhenUsed/>
    <w:rsid w:val="00726596"/>
    <w:rPr>
      <w:color w:val="808080"/>
      <w:shd w:val="clear" w:color="auto" w:fill="E6E6E6"/>
    </w:rPr>
  </w:style>
  <w:style w:type="character" w:styleId="Ratkaisematonmaininta">
    <w:name w:val="Unresolved Mention"/>
    <w:basedOn w:val="Kappaleenoletusfontti"/>
    <w:uiPriority w:val="99"/>
    <w:semiHidden/>
    <w:unhideWhenUsed/>
    <w:rsid w:val="000940C0"/>
    <w:rPr>
      <w:color w:val="605E5C"/>
      <w:shd w:val="clear" w:color="auto" w:fill="E1DFDD"/>
    </w:rPr>
  </w:style>
  <w:style w:type="character" w:styleId="AvattuHyperlinkki">
    <w:name w:val="FollowedHyperlink"/>
    <w:basedOn w:val="Kappaleenoletusfontti"/>
    <w:uiPriority w:val="99"/>
    <w:semiHidden/>
    <w:unhideWhenUsed/>
    <w:rsid w:val="00F14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google.fi/url?sa=i&amp;rct=j&amp;q=&amp;esrc=s&amp;source=images&amp;cd=&amp;cad=rja&amp;uact=8&amp;ved=0ahUKEwjB79jV08zXAhVOb5oKHXIoCq8QjRwIBw&amp;url=https://www.seamk.fi/&amp;psig=AOvVaw2mE7LPQvoBKXF6jKG0iqoJ&amp;ust=1511250141900951"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sed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1692AC31D218D4F98CD28295C16B822" ma:contentTypeVersion="6" ma:contentTypeDescription="Luo uusi asiakirja." ma:contentTypeScope="" ma:versionID="8f859ce85924ae6366bed627fb7137a6">
  <xsd:schema xmlns:xsd="http://www.w3.org/2001/XMLSchema" xmlns:xs="http://www.w3.org/2001/XMLSchema" xmlns:p="http://schemas.microsoft.com/office/2006/metadata/properties" xmlns:ns2="fca645e6-c2c4-48dc-80f5-c9469b86f72e" xmlns:ns3="882c3e4f-0eeb-4310-b099-f6ae45734b70" targetNamespace="http://schemas.microsoft.com/office/2006/metadata/properties" ma:root="true" ma:fieldsID="c7a7e5e3e06c3e5ec9053d220c10b27b" ns2:_="" ns3:_="">
    <xsd:import namespace="fca645e6-c2c4-48dc-80f5-c9469b86f72e"/>
    <xsd:import namespace="882c3e4f-0eeb-4310-b099-f6ae45734b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45e6-c2c4-48dc-80f5-c9469b86f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c3e4f-0eeb-4310-b099-f6ae45734b7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D8819-F819-4824-B8C0-19E26CE97D39}"/>
</file>

<file path=customXml/itemProps2.xml><?xml version="1.0" encoding="utf-8"?>
<ds:datastoreItem xmlns:ds="http://schemas.openxmlformats.org/officeDocument/2006/customXml" ds:itemID="{2AABA37A-BEF2-4525-B56B-1984E42FE464}"/>
</file>

<file path=customXml/itemProps3.xml><?xml version="1.0" encoding="utf-8"?>
<ds:datastoreItem xmlns:ds="http://schemas.openxmlformats.org/officeDocument/2006/customXml" ds:itemID="{C838A8D0-6A16-4870-90E9-FD6CF713D9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Epedu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Nuolikoski, Jaakko</dc:creator>
  <keywords/>
  <dc:description/>
  <lastModifiedBy>Nuolikoski, Jaakko</lastModifiedBy>
  <revision>3</revision>
  <lastPrinted>2018-03-02T12:31:00.0000000Z</lastPrinted>
  <dcterms:created xsi:type="dcterms:W3CDTF">2024-06-18T14:09:00.0000000Z</dcterms:created>
  <dcterms:modified xsi:type="dcterms:W3CDTF">2024-09-16T05:30:54.7619273Z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0x01010031692AC31D218D4F98CD28295C16B822</vt:lpwstr>
  </property>
</Properties>
</file>